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76"/>
        <w:ind w:firstLine="0"/>
        <w:jc w:val="center"/>
      </w:pPr>
      <w:r>
        <w:rPr>
          <w:rFonts w:ascii="Times New Roman" w:cs="Times New Roman" w:eastAsia="Times New Roman" w:hAnsi="Times New Roman"/>
          <w:b/>
          <w:bCs/>
          <w:sz w:val="26"/>
          <w:szCs w:val="26"/>
        </w:rPr>
        <w:t xml:space="preserve">CỘNG HÒA XÃ HỘI CHỦ NGHĨA VIỆT NAM</w:t>
      </w:r>
    </w:p>
    <w:p>
      <w:pPr>
        <w:spacing w:after="0" w:before="0" w:line="276"/>
        <w:ind w:firstLine="0"/>
        <w:jc w:val="center"/>
      </w:pPr>
      <w:r>
        <w:rPr>
          <w:rFonts w:ascii="Times New Roman" w:cs="Times New Roman" w:eastAsia="Times New Roman" w:hAnsi="Times New Roman"/>
          <w:b/>
          <w:bCs/>
          <w:sz w:val="26"/>
          <w:szCs w:val="26"/>
        </w:rPr>
        <w:t xml:space="preserve">Độc lập - Tự do - Hạnh phúc</w:t>
      </w:r>
    </w:p>
    <w:p>
      <w:pPr>
        <w:spacing w:after="40" w:before="360" w:line="276"/>
        <w:ind w:firstLine="0"/>
        <w:jc w:val="center"/>
      </w:pPr>
      <w:r>
        <w:rPr>
          <w:rFonts w:ascii="Times New Roman" w:cs="Times New Roman" w:eastAsia="Times New Roman" w:hAnsi="Times New Roman"/>
          <w:b/>
          <w:bCs/>
          <w:sz w:val="28"/>
          <w:szCs w:val="28"/>
        </w:rPr>
        <w:t xml:space="preserve">HỢP ĐỒNG THUÊ QUYỀN SỬ DỤNG ĐẤT</w:t>
      </w:r>
    </w:p>
    <w:p>
      <w:pPr>
        <w:spacing w:after="200" w:before="0" w:line="276"/>
        <w:ind w:firstLine="0"/>
        <w:jc w:val="center"/>
      </w:pPr>
      <w:r>
        <w:rPr>
          <w:rFonts w:ascii="Times New Roman" w:cs="Times New Roman" w:eastAsia="Times New Roman" w:hAnsi="Times New Roman"/>
          <w:sz w:val="26"/>
          <w:szCs w:val="26"/>
        </w:rPr>
        <w:t xml:space="preserve">Số: …​…​…/20……/HĐTQSDĐ</w:t>
      </w:r>
    </w:p>
    <w:p>
      <w:pPr>
        <w:spacing w:after="60" w:before="0" w:line="276"/>
        <w:ind w:firstLine="567"/>
        <w:jc w:val="both"/>
      </w:pPr>
      <w:r>
        <w:rPr>
          <w:rFonts w:ascii="Times New Roman" w:cs="Times New Roman" w:eastAsia="Times New Roman" w:hAnsi="Times New Roman"/>
          <w:i/>
          <w:iCs/>
          <w:sz w:val="26"/>
          <w:szCs w:val="26"/>
        </w:rPr>
        <w:t xml:space="preserve">Căn cứ Bộ luật Dân sự số 91/2015/QH13 ngày 24 tháng 11 năm 2015 (sau đây gọi là “Bộ luật Dân sự”);</w:t>
      </w:r>
    </w:p>
    <w:p>
      <w:pPr>
        <w:spacing w:after="60" w:before="0" w:line="276"/>
        <w:ind w:firstLine="567"/>
        <w:jc w:val="both"/>
      </w:pPr>
      <w:r>
        <w:rPr>
          <w:rFonts w:ascii="Times New Roman" w:cs="Times New Roman" w:eastAsia="Times New Roman" w:hAnsi="Times New Roman"/>
          <w:i/>
          <w:iCs/>
          <w:sz w:val="26"/>
          <w:szCs w:val="26"/>
        </w:rPr>
        <w:t xml:space="preserve">Căn cứ Luật Đất đai số 31/2024/QH15 ngày 18 tháng 01 năm 2024 đã được sửa đổi, bổ sung (sau đây gọi là “Luật Đất đai”) và các văn bản quy định chi tiết thi hành;</w:t>
      </w:r>
    </w:p>
    <w:p>
      <w:pPr>
        <w:spacing w:after="120" w:before="0" w:line="276"/>
        <w:ind w:firstLine="567"/>
        <w:jc w:val="both"/>
      </w:pPr>
      <w:r>
        <w:rPr>
          <w:rFonts w:ascii="Times New Roman" w:cs="Times New Roman" w:eastAsia="Times New Roman" w:hAnsi="Times New Roman"/>
          <w:i/>
          <w:iCs/>
          <w:sz w:val="26"/>
          <w:szCs w:val="26"/>
        </w:rPr>
        <w:t xml:space="preserve">Căn cứ nhu cầu và khả năng thực tế của các bên.</w:t>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 xml:space="preserve">Hôm nay, ngày …… tháng …… năm 20……, tại: </w:t>
      </w:r>
      <w:r>
        <w:rPr>
          <w:rFonts w:ascii="Times New Roman" w:cs="Times New Roman" w:eastAsia="Times New Roman" w:hAnsi="Times New Roman"/>
          <w:sz w:val="26"/>
          <w:szCs w:val="26"/>
        </w:rPr>
        <w:tab/>
      </w:r>
    </w:p>
    <w:p>
      <w:pPr>
        <w:spacing w:after="60" w:before="0" w:line="276"/>
        <w:ind w:firstLine="567"/>
        <w:jc w:val="both"/>
      </w:pPr>
      <w:r>
        <w:rPr>
          <w:rFonts w:ascii="Times New Roman" w:cs="Times New Roman" w:eastAsia="Times New Roman" w:hAnsi="Times New Roman"/>
          <w:sz w:val="26"/>
          <w:szCs w:val="26"/>
        </w:rPr>
        <w:t xml:space="preserve">Chúng tôi gồm:</w:t>
      </w:r>
    </w:p>
    <w:p>
      <w:pPr>
        <w:spacing w:after="60" w:before="0" w:line="276"/>
        <w:ind w:firstLine="567"/>
        <w:jc w:val="both"/>
      </w:pPr>
      <w:r>
        <w:rPr>
          <w:rFonts w:ascii="Times New Roman" w:cs="Times New Roman" w:eastAsia="Times New Roman" w:hAnsi="Times New Roman"/>
          <w:i/>
          <w:iCs/>
          <w:sz w:val="26"/>
          <w:szCs w:val="26"/>
        </w:rPr>
        <w:t xml:space="preserve">(Mỗi Bên chỉ giữ lại phần thông tin phù hợp, là cá nhân hoặc tổ chức, và xóa phần không sử dụng. Trường hợp ký thông qua người đại diện theo ủy quyền, ghi thêm thông tin người đại diện và văn bản ủy quyền.)</w:t>
      </w:r>
    </w:p>
    <w:p>
      <w:pPr>
        <w:keepNext/>
        <w:spacing w:after="60" w:before="120" w:line="276"/>
        <w:ind w:firstLine="567"/>
        <w:jc w:val="both"/>
      </w:pPr>
      <w:r>
        <w:rPr>
          <w:rFonts w:ascii="Times New Roman" w:cs="Times New Roman" w:eastAsia="Times New Roman" w:hAnsi="Times New Roman"/>
          <w:b/>
          <w:bCs/>
          <w:sz w:val="26"/>
          <w:szCs w:val="26"/>
        </w:rPr>
        <w:t xml:space="preserve">BÊN CHO THUÊ QUYỀN SỬ DỤNG ĐẤT (sau đây gọi là “Bên A”):</w:t>
      </w:r>
    </w:p>
    <w:p>
      <w:pPr>
        <w:keepNext/>
        <w:spacing w:after="60" w:before="0" w:line="276"/>
        <w:ind w:firstLine="567"/>
        <w:jc w:val="both"/>
      </w:pPr>
      <w:r>
        <w:rPr>
          <w:rFonts w:ascii="Times New Roman" w:cs="Times New Roman" w:eastAsia="Times New Roman" w:hAnsi="Times New Roman"/>
          <w:i/>
          <w:iCs/>
          <w:sz w:val="26"/>
          <w:szCs w:val="26"/>
        </w:rPr>
        <w:t xml:space="preserve">Trường hợp là cá nhân:</w:t>
      </w:r>
    </w:p>
    <w:p>
      <w:pPr>
        <w:keepLines/>
        <w:tabs>
          <w:tab w:val="left" w:pos="6300" w:leader="dot"/>
          <w:tab w:val="right" w:pos="9071" w:leader="dot"/>
        </w:tabs>
        <w:spacing w:after="60" w:before="0" w:line="276"/>
        <w:ind w:firstLine="567"/>
        <w:jc w:val="both"/>
      </w:pPr>
      <w:r>
        <w:rPr>
          <w:rFonts w:ascii="Times New Roman" w:cs="Times New Roman" w:eastAsia="Times New Roman" w:hAnsi="Times New Roman"/>
          <w:sz w:val="26"/>
          <w:szCs w:val="26"/>
        </w:rPr>
        <w:t xml:space="preserve">Ông/Bà: </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 Sinh ngày: </w:t>
      </w:r>
      <w:r>
        <w:rPr>
          <w:rFonts w:ascii="Times New Roman" w:cs="Times New Roman" w:eastAsia="Times New Roman" w:hAnsi="Times New Roman"/>
          <w:sz w:val="26"/>
          <w:szCs w:val="26"/>
        </w:rPr>
        <w:tab/>
      </w:r>
    </w:p>
    <w:p>
      <w:pPr>
        <w:keepLines/>
        <w:tabs>
          <w:tab w:val="left" w:pos="6300" w:leader="dot"/>
          <w:tab w:val="right" w:pos="9071" w:leader="dot"/>
        </w:tabs>
        <w:spacing w:after="60" w:before="0" w:line="276"/>
        <w:ind w:firstLine="567"/>
        <w:jc w:val="both"/>
      </w:pPr>
      <w:r>
        <w:rPr>
          <w:rFonts w:ascii="Times New Roman" w:cs="Times New Roman" w:eastAsia="Times New Roman" w:hAnsi="Times New Roman"/>
          <w:sz w:val="26"/>
          <w:szCs w:val="26"/>
        </w:rPr>
        <w:t xml:space="preserve">Thẻ căn cước/Căn cước công dân số: </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 Ngày cấp: </w:t>
      </w:r>
      <w:r>
        <w:rPr>
          <w:rFonts w:ascii="Times New Roman" w:cs="Times New Roman" w:eastAsia="Times New Roman" w:hAnsi="Times New Roman"/>
          <w:sz w:val="26"/>
          <w:szCs w:val="26"/>
        </w:rPr>
        <w:tab/>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 xml:space="preserve">Nơi cấp: </w:t>
      </w:r>
      <w:r>
        <w:rPr>
          <w:rFonts w:ascii="Times New Roman" w:cs="Times New Roman" w:eastAsia="Times New Roman" w:hAnsi="Times New Roman"/>
          <w:sz w:val="26"/>
          <w:szCs w:val="26"/>
        </w:rPr>
        <w:tab/>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 xml:space="preserve">Nơi cư trú: </w:t>
      </w:r>
      <w:r>
        <w:rPr>
          <w:rFonts w:ascii="Times New Roman" w:cs="Times New Roman" w:eastAsia="Times New Roman" w:hAnsi="Times New Roman"/>
          <w:sz w:val="26"/>
          <w:szCs w:val="26"/>
        </w:rPr>
        <w:tab/>
      </w:r>
    </w:p>
    <w:p>
      <w:pPr>
        <w:spacing w:after="60" w:before="0" w:line="276"/>
        <w:ind w:firstLine="567"/>
        <w:jc w:val="both"/>
      </w:pPr>
      <w:r>
        <w:rPr>
          <w:rFonts w:ascii="Times New Roman" w:cs="Times New Roman" w:eastAsia="Times New Roman" w:hAnsi="Times New Roman"/>
          <w:i/>
          <w:iCs/>
          <w:sz w:val="26"/>
          <w:szCs w:val="26"/>
        </w:rPr>
        <w:t xml:space="preserve">(Trường hợp quyền sử dụng đất là tài sản chung của vợ chồng hoặc của nhiều người, ghi đầy đủ thông tin của từng người theo các dòng trên.)</w:t>
      </w:r>
    </w:p>
    <w:p>
      <w:pPr>
        <w:keepNext/>
        <w:spacing w:after="60" w:before="0" w:line="276"/>
        <w:ind w:firstLine="567"/>
        <w:jc w:val="both"/>
      </w:pPr>
      <w:r>
        <w:rPr>
          <w:rFonts w:ascii="Times New Roman" w:cs="Times New Roman" w:eastAsia="Times New Roman" w:hAnsi="Times New Roman"/>
          <w:i/>
          <w:iCs/>
          <w:sz w:val="26"/>
          <w:szCs w:val="26"/>
        </w:rPr>
        <w:t xml:space="preserve">Trường hợp là tổ chức:</w:t>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 xml:space="preserve">Tên tổ chức: </w:t>
      </w:r>
      <w:r>
        <w:rPr>
          <w:rFonts w:ascii="Times New Roman" w:cs="Times New Roman" w:eastAsia="Times New Roman" w:hAnsi="Times New Roman"/>
          <w:sz w:val="26"/>
          <w:szCs w:val="26"/>
        </w:rPr>
        <w:tab/>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 xml:space="preserve">Mã số doanh nghiệp/Mã số thuế: </w:t>
      </w:r>
      <w:r>
        <w:rPr>
          <w:rFonts w:ascii="Times New Roman" w:cs="Times New Roman" w:eastAsia="Times New Roman" w:hAnsi="Times New Roman"/>
          <w:sz w:val="26"/>
          <w:szCs w:val="26"/>
        </w:rPr>
        <w:tab/>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 xml:space="preserve">Địa chỉ trụ sở chính: </w:t>
      </w:r>
      <w:r>
        <w:rPr>
          <w:rFonts w:ascii="Times New Roman" w:cs="Times New Roman" w:eastAsia="Times New Roman" w:hAnsi="Times New Roman"/>
          <w:sz w:val="26"/>
          <w:szCs w:val="26"/>
        </w:rPr>
        <w:tab/>
      </w:r>
    </w:p>
    <w:p>
      <w:pPr>
        <w:keepLines/>
        <w:tabs>
          <w:tab w:val="left" w:pos="6300" w:leader="dot"/>
          <w:tab w:val="right" w:pos="9071" w:leader="dot"/>
        </w:tabs>
        <w:spacing w:after="60" w:before="0" w:line="276"/>
        <w:ind w:firstLine="567"/>
        <w:jc w:val="both"/>
      </w:pPr>
      <w:r>
        <w:rPr>
          <w:rFonts w:ascii="Times New Roman" w:cs="Times New Roman" w:eastAsia="Times New Roman" w:hAnsi="Times New Roman"/>
          <w:sz w:val="26"/>
          <w:szCs w:val="26"/>
        </w:rPr>
        <w:t xml:space="preserve">Người đại diện: </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 Chức vụ: </w:t>
      </w:r>
      <w:r>
        <w:rPr>
          <w:rFonts w:ascii="Times New Roman" w:cs="Times New Roman" w:eastAsia="Times New Roman" w:hAnsi="Times New Roman"/>
          <w:sz w:val="26"/>
          <w:szCs w:val="26"/>
        </w:rPr>
        <w:tab/>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 xml:space="preserve">Văn bản ủy quyền (nếu có): </w:t>
      </w:r>
      <w:r>
        <w:rPr>
          <w:rFonts w:ascii="Times New Roman" w:cs="Times New Roman" w:eastAsia="Times New Roman" w:hAnsi="Times New Roman"/>
          <w:sz w:val="26"/>
          <w:szCs w:val="26"/>
        </w:rPr>
        <w:tab/>
      </w:r>
    </w:p>
    <w:p>
      <w:pPr>
        <w:keepNext/>
        <w:spacing w:after="60" w:before="0" w:line="276"/>
        <w:ind w:firstLine="567"/>
        <w:jc w:val="both"/>
      </w:pPr>
      <w:r>
        <w:rPr>
          <w:rFonts w:ascii="Times New Roman" w:cs="Times New Roman" w:eastAsia="Times New Roman" w:hAnsi="Times New Roman"/>
          <w:i/>
          <w:iCs/>
          <w:sz w:val="26"/>
          <w:szCs w:val="26"/>
        </w:rPr>
        <w:t xml:space="preserve">Thông tin liên hệ và nhận thanh toán:</w:t>
      </w:r>
    </w:p>
    <w:p>
      <w:pPr>
        <w:keepLines/>
        <w:tabs>
          <w:tab w:val="left" w:pos="4300" w:leader="dot"/>
          <w:tab w:val="right" w:pos="9071" w:leader="dot"/>
        </w:tabs>
        <w:spacing w:after="60" w:before="0" w:line="276"/>
        <w:ind w:firstLine="567"/>
        <w:jc w:val="both"/>
      </w:pPr>
      <w:r>
        <w:rPr>
          <w:rFonts w:ascii="Times New Roman" w:cs="Times New Roman" w:eastAsia="Times New Roman" w:hAnsi="Times New Roman"/>
          <w:sz w:val="26"/>
          <w:szCs w:val="26"/>
        </w:rPr>
        <w:t xml:space="preserve">Điện thoại: </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 Email: </w:t>
      </w:r>
      <w:r>
        <w:rPr>
          <w:rFonts w:ascii="Times New Roman" w:cs="Times New Roman" w:eastAsia="Times New Roman" w:hAnsi="Times New Roman"/>
          <w:sz w:val="26"/>
          <w:szCs w:val="26"/>
        </w:rPr>
        <w:tab/>
      </w:r>
    </w:p>
    <w:p>
      <w:pPr>
        <w:keepLines/>
        <w:tabs>
          <w:tab w:val="left" w:pos="4800" w:leader="dot"/>
          <w:tab w:val="right" w:pos="9071" w:leader="dot"/>
        </w:tabs>
        <w:spacing w:after="60" w:before="0" w:line="276"/>
        <w:ind w:firstLine="567"/>
        <w:jc w:val="both"/>
      </w:pPr>
      <w:r>
        <w:rPr>
          <w:rFonts w:ascii="Times New Roman" w:cs="Times New Roman" w:eastAsia="Times New Roman" w:hAnsi="Times New Roman"/>
          <w:sz w:val="26"/>
          <w:szCs w:val="26"/>
        </w:rPr>
        <w:t xml:space="preserve">Số tài khoản: </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 Tại ngân hàng: </w:t>
      </w:r>
      <w:r>
        <w:rPr>
          <w:rFonts w:ascii="Times New Roman" w:cs="Times New Roman" w:eastAsia="Times New Roman" w:hAnsi="Times New Roman"/>
          <w:sz w:val="26"/>
          <w:szCs w:val="26"/>
        </w:rPr>
        <w:tab/>
      </w:r>
    </w:p>
    <w:p>
      <w:pPr>
        <w:keepNext/>
        <w:spacing w:after="60" w:before="120" w:line="276"/>
        <w:ind w:firstLine="567"/>
        <w:jc w:val="both"/>
      </w:pPr>
      <w:r>
        <w:rPr>
          <w:rFonts w:ascii="Times New Roman" w:cs="Times New Roman" w:eastAsia="Times New Roman" w:hAnsi="Times New Roman"/>
          <w:b/>
          <w:bCs/>
          <w:sz w:val="26"/>
          <w:szCs w:val="26"/>
        </w:rPr>
        <w:t xml:space="preserve">BÊN THUÊ QUYỀN SỬ DỤNG ĐẤT (sau đây gọi là “Bên B”):</w:t>
      </w:r>
    </w:p>
    <w:p>
      <w:pPr>
        <w:keepNext/>
        <w:spacing w:after="60" w:before="0" w:line="276"/>
        <w:ind w:firstLine="567"/>
        <w:jc w:val="both"/>
      </w:pPr>
      <w:r>
        <w:rPr>
          <w:rFonts w:ascii="Times New Roman" w:cs="Times New Roman" w:eastAsia="Times New Roman" w:hAnsi="Times New Roman"/>
          <w:i/>
          <w:iCs/>
          <w:sz w:val="26"/>
          <w:szCs w:val="26"/>
        </w:rPr>
        <w:t xml:space="preserve">Trường hợp là cá nhân:</w:t>
      </w:r>
    </w:p>
    <w:p>
      <w:pPr>
        <w:keepLines/>
        <w:tabs>
          <w:tab w:val="left" w:pos="6300" w:leader="dot"/>
          <w:tab w:val="right" w:pos="9071" w:leader="dot"/>
        </w:tabs>
        <w:spacing w:after="60" w:before="0" w:line="276"/>
        <w:ind w:firstLine="567"/>
        <w:jc w:val="both"/>
      </w:pPr>
      <w:r>
        <w:rPr>
          <w:rFonts w:ascii="Times New Roman" w:cs="Times New Roman" w:eastAsia="Times New Roman" w:hAnsi="Times New Roman"/>
          <w:sz w:val="26"/>
          <w:szCs w:val="26"/>
        </w:rPr>
        <w:t xml:space="preserve">Ông/Bà: </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 Sinh ngày: </w:t>
      </w:r>
      <w:r>
        <w:rPr>
          <w:rFonts w:ascii="Times New Roman" w:cs="Times New Roman" w:eastAsia="Times New Roman" w:hAnsi="Times New Roman"/>
          <w:sz w:val="26"/>
          <w:szCs w:val="26"/>
        </w:rPr>
        <w:tab/>
      </w:r>
    </w:p>
    <w:p>
      <w:pPr>
        <w:keepLines/>
        <w:tabs>
          <w:tab w:val="left" w:pos="6300" w:leader="dot"/>
          <w:tab w:val="right" w:pos="9071" w:leader="dot"/>
        </w:tabs>
        <w:spacing w:after="60" w:before="0" w:line="276"/>
        <w:ind w:firstLine="567"/>
        <w:jc w:val="both"/>
      </w:pPr>
      <w:r>
        <w:rPr>
          <w:rFonts w:ascii="Times New Roman" w:cs="Times New Roman" w:eastAsia="Times New Roman" w:hAnsi="Times New Roman"/>
          <w:sz w:val="26"/>
          <w:szCs w:val="26"/>
        </w:rPr>
        <w:t xml:space="preserve">Thẻ căn cước/Căn cước công dân số: </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 Ngày cấp: </w:t>
      </w:r>
      <w:r>
        <w:rPr>
          <w:rFonts w:ascii="Times New Roman" w:cs="Times New Roman" w:eastAsia="Times New Roman" w:hAnsi="Times New Roman"/>
          <w:sz w:val="26"/>
          <w:szCs w:val="26"/>
        </w:rPr>
        <w:tab/>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 xml:space="preserve">Nơi cấp: </w:t>
      </w:r>
      <w:r>
        <w:rPr>
          <w:rFonts w:ascii="Times New Roman" w:cs="Times New Roman" w:eastAsia="Times New Roman" w:hAnsi="Times New Roman"/>
          <w:sz w:val="26"/>
          <w:szCs w:val="26"/>
        </w:rPr>
        <w:tab/>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 xml:space="preserve">Nơi cư trú: </w:t>
      </w:r>
      <w:r>
        <w:rPr>
          <w:rFonts w:ascii="Times New Roman" w:cs="Times New Roman" w:eastAsia="Times New Roman" w:hAnsi="Times New Roman"/>
          <w:sz w:val="26"/>
          <w:szCs w:val="26"/>
        </w:rPr>
        <w:tab/>
      </w:r>
    </w:p>
    <w:p>
      <w:pPr>
        <w:keepNext/>
        <w:spacing w:after="60" w:before="0" w:line="276"/>
        <w:ind w:firstLine="567"/>
        <w:jc w:val="both"/>
      </w:pPr>
      <w:r>
        <w:rPr>
          <w:rFonts w:ascii="Times New Roman" w:cs="Times New Roman" w:eastAsia="Times New Roman" w:hAnsi="Times New Roman"/>
          <w:i/>
          <w:iCs/>
          <w:sz w:val="26"/>
          <w:szCs w:val="26"/>
        </w:rPr>
        <w:t xml:space="preserve">Trường hợp là tổ chức:</w:t>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 xml:space="preserve">Tên tổ chức: </w:t>
      </w:r>
      <w:r>
        <w:rPr>
          <w:rFonts w:ascii="Times New Roman" w:cs="Times New Roman" w:eastAsia="Times New Roman" w:hAnsi="Times New Roman"/>
          <w:sz w:val="26"/>
          <w:szCs w:val="26"/>
        </w:rPr>
        <w:tab/>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 xml:space="preserve">Mã số doanh nghiệp/Mã số thuế: </w:t>
      </w:r>
      <w:r>
        <w:rPr>
          <w:rFonts w:ascii="Times New Roman" w:cs="Times New Roman" w:eastAsia="Times New Roman" w:hAnsi="Times New Roman"/>
          <w:sz w:val="26"/>
          <w:szCs w:val="26"/>
        </w:rPr>
        <w:tab/>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 xml:space="preserve">Địa chỉ trụ sở chính: </w:t>
      </w:r>
      <w:r>
        <w:rPr>
          <w:rFonts w:ascii="Times New Roman" w:cs="Times New Roman" w:eastAsia="Times New Roman" w:hAnsi="Times New Roman"/>
          <w:sz w:val="26"/>
          <w:szCs w:val="26"/>
        </w:rPr>
        <w:tab/>
      </w:r>
    </w:p>
    <w:p>
      <w:pPr>
        <w:keepLines/>
        <w:tabs>
          <w:tab w:val="left" w:pos="6300" w:leader="dot"/>
          <w:tab w:val="right" w:pos="9071" w:leader="dot"/>
        </w:tabs>
        <w:spacing w:after="60" w:before="0" w:line="276"/>
        <w:ind w:firstLine="567"/>
        <w:jc w:val="both"/>
      </w:pPr>
      <w:r>
        <w:rPr>
          <w:rFonts w:ascii="Times New Roman" w:cs="Times New Roman" w:eastAsia="Times New Roman" w:hAnsi="Times New Roman"/>
          <w:sz w:val="26"/>
          <w:szCs w:val="26"/>
        </w:rPr>
        <w:t xml:space="preserve">Người đại diện: </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 Chức vụ: </w:t>
      </w:r>
      <w:r>
        <w:rPr>
          <w:rFonts w:ascii="Times New Roman" w:cs="Times New Roman" w:eastAsia="Times New Roman" w:hAnsi="Times New Roman"/>
          <w:sz w:val="26"/>
          <w:szCs w:val="26"/>
        </w:rPr>
        <w:tab/>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 xml:space="preserve">Văn bản ủy quyền (nếu có): </w:t>
      </w:r>
      <w:r>
        <w:rPr>
          <w:rFonts w:ascii="Times New Roman" w:cs="Times New Roman" w:eastAsia="Times New Roman" w:hAnsi="Times New Roman"/>
          <w:sz w:val="26"/>
          <w:szCs w:val="26"/>
        </w:rPr>
        <w:tab/>
      </w:r>
    </w:p>
    <w:p>
      <w:pPr>
        <w:keepNext/>
        <w:spacing w:after="60" w:before="0" w:line="276"/>
        <w:ind w:firstLine="567"/>
        <w:jc w:val="both"/>
      </w:pPr>
      <w:r>
        <w:rPr>
          <w:rFonts w:ascii="Times New Roman" w:cs="Times New Roman" w:eastAsia="Times New Roman" w:hAnsi="Times New Roman"/>
          <w:i/>
          <w:iCs/>
          <w:sz w:val="26"/>
          <w:szCs w:val="26"/>
        </w:rPr>
        <w:t xml:space="preserve">Thông tin liên hệ:</w:t>
      </w:r>
    </w:p>
    <w:p>
      <w:pPr>
        <w:keepLines/>
        <w:tabs>
          <w:tab w:val="left" w:pos="4300" w:leader="dot"/>
          <w:tab w:val="right" w:pos="9071" w:leader="dot"/>
        </w:tabs>
        <w:spacing w:after="60" w:before="0" w:line="276"/>
        <w:ind w:firstLine="567"/>
        <w:jc w:val="both"/>
      </w:pPr>
      <w:r>
        <w:rPr>
          <w:rFonts w:ascii="Times New Roman" w:cs="Times New Roman" w:eastAsia="Times New Roman" w:hAnsi="Times New Roman"/>
          <w:sz w:val="26"/>
          <w:szCs w:val="26"/>
        </w:rPr>
        <w:t xml:space="preserve">Điện thoại: </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 Email: </w:t>
      </w:r>
      <w:r>
        <w:rPr>
          <w:rFonts w:ascii="Times New Roman" w:cs="Times New Roman" w:eastAsia="Times New Roman" w:hAnsi="Times New Roman"/>
          <w:sz w:val="26"/>
          <w:szCs w:val="26"/>
        </w:rPr>
        <w:tab/>
      </w:r>
    </w:p>
    <w:p>
      <w:pPr>
        <w:spacing w:after="60" w:before="120" w:line="276"/>
        <w:ind w:firstLine="567"/>
        <w:jc w:val="both"/>
      </w:pPr>
      <w:r>
        <w:rPr>
          <w:rFonts w:ascii="Times New Roman" w:cs="Times New Roman" w:eastAsia="Times New Roman" w:hAnsi="Times New Roman"/>
          <w:sz w:val="26"/>
          <w:szCs w:val="26"/>
        </w:rPr>
        <w:t xml:space="preserve">Bên A và Bên B sau đây gọi riêng là “Bên”, gọi chung là “Các Bên”. Trên cơ sở tự nguyện, bình đẳng, thiện chí và trung thực, Các Bên thống nhất ký kết Hợp đồng thuê quyền sử dụng đất (sau đây gọi là “Hợp đồng”) với các điều khoản sau đây:</w:t>
      </w:r>
    </w:p>
    <w:p>
      <w:pPr>
        <w:keepNext/>
        <w:spacing w:after="60" w:before="160" w:line="276"/>
        <w:ind w:firstLine="567"/>
        <w:jc w:val="both"/>
      </w:pPr>
      <w:r>
        <w:rPr>
          <w:rFonts w:ascii="Times New Roman" w:cs="Times New Roman" w:eastAsia="Times New Roman" w:hAnsi="Times New Roman"/>
          <w:b/>
          <w:bCs/>
          <w:sz w:val="26"/>
          <w:szCs w:val="26"/>
        </w:rPr>
        <w:t xml:space="preserve">Điều 1. Khu đất thuê</w:t>
      </w:r>
    </w:p>
    <w:p>
      <w:pPr>
        <w:spacing w:after="60" w:before="0" w:line="276"/>
        <w:ind w:firstLine="567"/>
        <w:jc w:val="both"/>
      </w:pPr>
      <w:r>
        <w:rPr>
          <w:rFonts w:ascii="Times New Roman" w:cs="Times New Roman" w:eastAsia="Times New Roman" w:hAnsi="Times New Roman"/>
          <w:sz w:val="26"/>
          <w:szCs w:val="26"/>
        </w:rPr>
        <w:t xml:space="preserve">1. Bên A đồng ý cho Bên B thuê và Bên B đồng ý thuê quyền sử dụng đất (sau đây gọi là “Khu đất thuê”) có thông tin như sau:</w:t>
      </w:r>
    </w:p>
    <w:p>
      <w:pPr>
        <w:spacing w:after="60" w:before="0" w:line="276"/>
        <w:ind w:firstLine="567"/>
        <w:jc w:val="both"/>
      </w:pPr>
      <w:r>
        <w:rPr>
          <w:rFonts w:ascii="Times New Roman" w:cs="Times New Roman" w:eastAsia="Times New Roman" w:hAnsi="Times New Roman"/>
          <w:sz w:val="26"/>
          <w:szCs w:val="26"/>
        </w:rPr>
        <w:t xml:space="preserve">a) Thửa đất số: …​…​…​…​…; tờ bản đồ số: …​…​…​…​…;</w:t>
      </w:r>
    </w:p>
    <w:p>
      <w:pPr>
        <w:spacing w:after="60" w:before="0" w:line="276"/>
        <w:ind w:firstLine="567"/>
        <w:jc w:val="both"/>
      </w:pPr>
      <w:r>
        <w:rPr>
          <w:rFonts w:ascii="Times New Roman" w:cs="Times New Roman" w:eastAsia="Times New Roman" w:hAnsi="Times New Roman"/>
          <w:sz w:val="26"/>
          <w:szCs w:val="26"/>
        </w:rPr>
        <w:t xml:space="preserve">b) Địa chỉ thửa đất: …​…​…​…​…​…​…​…​…​…​…​…​…​…​…​…​…​…​…​… </w:t>
      </w:r>
      <w:r>
        <w:rPr>
          <w:rFonts w:ascii="Times New Roman" w:cs="Times New Roman" w:eastAsia="Times New Roman" w:hAnsi="Times New Roman"/>
          <w:i/>
          <w:iCs/>
          <w:sz w:val="26"/>
          <w:szCs w:val="26"/>
        </w:rPr>
        <w:t xml:space="preserve">(ghi theo đơn vị hành chính hiện hành: xã/phường/đặc khu, tỉnh/thành phố; nếu Giấy chứng nhận ghi theo địa danh cũ thì ghi thêm “theo Giấy chứng nhận là ……”)</w:t>
      </w:r>
      <w:r>
        <w:rPr>
          <w:rFonts w:ascii="Times New Roman" w:cs="Times New Roman" w:eastAsia="Times New Roman" w:hAnsi="Times New Roman"/>
          <w:sz w:val="26"/>
          <w:szCs w:val="26"/>
        </w:rPr>
        <w:t xml:space="preserve">;</w:t>
      </w:r>
    </w:p>
    <w:p>
      <w:pPr>
        <w:spacing w:after="60" w:before="0" w:line="276"/>
        <w:ind w:firstLine="567"/>
        <w:jc w:val="both"/>
      </w:pPr>
      <w:r>
        <w:rPr>
          <w:rFonts w:ascii="Times New Roman" w:cs="Times New Roman" w:eastAsia="Times New Roman" w:hAnsi="Times New Roman"/>
          <w:sz w:val="26"/>
          <w:szCs w:val="26"/>
        </w:rPr>
        <w:t xml:space="preserve">c) Diện tích thửa đất: …​…​…​…​… m² (Bằng chữ: …​…​…​…​…​…​…​…​…​…​…​… mét vuông);</w:t>
      </w:r>
    </w:p>
    <w:p>
      <w:pPr>
        <w:spacing w:after="60" w:before="0" w:line="276"/>
        <w:ind w:firstLine="567"/>
        <w:jc w:val="both"/>
      </w:pPr>
      <w:r>
        <w:rPr>
          <w:rFonts w:ascii="Times New Roman" w:cs="Times New Roman" w:eastAsia="Times New Roman" w:hAnsi="Times New Roman"/>
          <w:sz w:val="26"/>
          <w:szCs w:val="26"/>
        </w:rPr>
        <w:t xml:space="preserve">d) Diện tích cho thuê: </w:t>
      </w: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toàn bộ thửa đất; </w:t>
      </w: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một phần thửa đất, diện tích …​…​…​…​… m² (Bằng chữ: …​…​…​…​…​…​…​… mét vuông), có vị trí, kích thước, ranh giới theo sơ đồ tại Phụ lục 01 của Hợp đồng;</w:t>
      </w:r>
    </w:p>
    <w:p>
      <w:pPr>
        <w:spacing w:after="60" w:before="0" w:line="276"/>
        <w:ind w:firstLine="567"/>
        <w:jc w:val="both"/>
      </w:pPr>
      <w:r>
        <w:rPr>
          <w:rFonts w:ascii="Times New Roman" w:cs="Times New Roman" w:eastAsia="Times New Roman" w:hAnsi="Times New Roman"/>
          <w:sz w:val="26"/>
          <w:szCs w:val="26"/>
        </w:rPr>
        <w:t xml:space="preserve">đ) Loại đất (mục đích sử dụng đất): …​…​…​…​…​…​…​…; thời hạn sử dụng đất: …​…​…​…​…​…​…​…; nguồn gốc sử dụng đất: …​…​…​…​…​…​…​… </w:t>
      </w:r>
      <w:r>
        <w:rPr>
          <w:rFonts w:ascii="Times New Roman" w:cs="Times New Roman" w:eastAsia="Times New Roman" w:hAnsi="Times New Roman"/>
          <w:i/>
          <w:iCs/>
          <w:sz w:val="26"/>
          <w:szCs w:val="26"/>
        </w:rPr>
        <w:t xml:space="preserve">(ghi đúng theo Giấy chứng nhận)</w:t>
      </w:r>
      <w:r>
        <w:rPr>
          <w:rFonts w:ascii="Times New Roman" w:cs="Times New Roman" w:eastAsia="Times New Roman" w:hAnsi="Times New Roman"/>
          <w:sz w:val="26"/>
          <w:szCs w:val="26"/>
        </w:rPr>
        <w:t xml:space="preserve">;</w:t>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 xml:space="preserve">e) Tài sản gắn liền với đất cho thuê kèm theo (nếu có), được mô tả chi tiết tại biên bản bàn giao: </w:t>
      </w:r>
      <w:r>
        <w:rPr>
          <w:rFonts w:ascii="Times New Roman" w:cs="Times New Roman" w:eastAsia="Times New Roman" w:hAnsi="Times New Roman"/>
          <w:sz w:val="26"/>
          <w:szCs w:val="26"/>
        </w:rPr>
        <w:tab/>
      </w:r>
    </w:p>
    <w:p>
      <w:pPr>
        <w:spacing w:after="60" w:before="0" w:line="276"/>
        <w:ind w:firstLine="567"/>
        <w:jc w:val="both"/>
      </w:pPr>
      <w:r>
        <w:rPr>
          <w:rFonts w:ascii="Times New Roman" w:cs="Times New Roman" w:eastAsia="Times New Roman" w:hAnsi="Times New Roman"/>
          <w:sz w:val="26"/>
          <w:szCs w:val="26"/>
        </w:rPr>
        <w:t xml:space="preserve">2. Khu đất thuê đã được cấp …​…​…​…​…​…​…​…​…​…​…​…​…​…​…​…​…​… </w:t>
      </w:r>
      <w:r>
        <w:rPr>
          <w:rFonts w:ascii="Times New Roman" w:cs="Times New Roman" w:eastAsia="Times New Roman" w:hAnsi="Times New Roman"/>
          <w:i/>
          <w:iCs/>
          <w:sz w:val="26"/>
          <w:szCs w:val="26"/>
        </w:rPr>
        <w:t xml:space="preserve">(ghi đúng tên loại giấy chứng nhận)</w:t>
      </w:r>
      <w:r>
        <w:rPr>
          <w:rFonts w:ascii="Times New Roman" w:cs="Times New Roman" w:eastAsia="Times New Roman" w:hAnsi="Times New Roman"/>
          <w:sz w:val="26"/>
          <w:szCs w:val="26"/>
        </w:rPr>
        <w:t xml:space="preserve"> số phát hành …​…​…​…​…, số vào sổ cấp giấy chứng nhận …​…​…​…​…, do …​…​…​…​…​…​…​… cấp ngày …​…​…​…​… (sau đây gọi là “Giấy chứng nhận”). Nội dung thay đổi, xác nhận trên Giấy chứng nhận (nếu có): …​…​…​…​…​…​…​…​…​…​…​…​…​…</w:t>
      </w:r>
    </w:p>
    <w:p>
      <w:pPr>
        <w:spacing w:after="60" w:before="0" w:line="276"/>
        <w:ind w:firstLine="567"/>
        <w:jc w:val="both"/>
      </w:pPr>
      <w:r>
        <w:rPr>
          <w:rFonts w:ascii="Times New Roman" w:cs="Times New Roman" w:eastAsia="Times New Roman" w:hAnsi="Times New Roman"/>
          <w:sz w:val="26"/>
          <w:szCs w:val="26"/>
        </w:rPr>
        <w:t xml:space="preserve">3. Tình trạng thế chấp của Khu đất thuê: </w:t>
      </w: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không thế chấp; </w:t>
      </w: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đang thế chấp tại …​…​…​…​…​…​…​… theo hợp đồng thế chấp số …​…​…​…​… ngày …​…​…​…​…. Trường hợp đang thế chấp, Bên A đã thông báo cho Bên B và có trách nhiệm thông báo cho bên nhận thế chấp theo khoản 6 Điều 321 Bộ luật Dân sự.</w:t>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 xml:space="preserve">4. Hiện trạng Khu đất thuê tại thời điểm ký Hợp đồng </w:t>
      </w:r>
      <w:r>
        <w:rPr>
          <w:rFonts w:ascii="Times New Roman" w:cs="Times New Roman" w:eastAsia="Times New Roman" w:hAnsi="Times New Roman"/>
          <w:i/>
          <w:iCs/>
          <w:sz w:val="26"/>
          <w:szCs w:val="26"/>
        </w:rPr>
        <w:t xml:space="preserve">(đất trống, công trình, cây trồng, tường rào, lối đi, hệ thống điện, nước…)</w:t>
      </w: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ab/>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ab/>
      </w:r>
    </w:p>
    <w:p>
      <w:pPr>
        <w:keepNext/>
        <w:spacing w:after="60" w:before="160" w:line="276"/>
        <w:ind w:firstLine="567"/>
        <w:jc w:val="both"/>
      </w:pPr>
      <w:r>
        <w:rPr>
          <w:rFonts w:ascii="Times New Roman" w:cs="Times New Roman" w:eastAsia="Times New Roman" w:hAnsi="Times New Roman"/>
          <w:b/>
          <w:bCs/>
          <w:sz w:val="26"/>
          <w:szCs w:val="26"/>
        </w:rPr>
        <w:t xml:space="preserve">Điều 2. Mục đích thuê</w:t>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 xml:space="preserve">1. Bên B thuê Khu đất thuê để sử dụng vào mục đích: </w:t>
      </w:r>
      <w:r>
        <w:rPr>
          <w:rFonts w:ascii="Times New Roman" w:cs="Times New Roman" w:eastAsia="Times New Roman" w:hAnsi="Times New Roman"/>
          <w:sz w:val="26"/>
          <w:szCs w:val="26"/>
        </w:rPr>
        <w:tab/>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ab/>
      </w:r>
    </w:p>
    <w:p>
      <w:pPr>
        <w:spacing w:after="60" w:before="0" w:line="276"/>
        <w:ind w:firstLine="567"/>
        <w:jc w:val="both"/>
      </w:pPr>
      <w:r>
        <w:rPr>
          <w:rFonts w:ascii="Times New Roman" w:cs="Times New Roman" w:eastAsia="Times New Roman" w:hAnsi="Times New Roman"/>
          <w:sz w:val="26"/>
          <w:szCs w:val="26"/>
        </w:rPr>
        <w:t xml:space="preserve">2. Mục đích thuê phải phù hợp với loại đất, mục đích sử dụng đất ghi trên Giấy chứng nhận và quy định của pháp luật. Bên B không được tự ý thay đổi mục đích thuê; việc thay đổi phải được Bên A đồng ý bằng văn bản và, nếu phải chuyển mục đích sử dụng đất, chỉ được thực hiện sau khi cơ quan nhà nước có thẩm quyền cho phép.</w:t>
      </w:r>
    </w:p>
    <w:p>
      <w:pPr>
        <w:keepNext/>
        <w:spacing w:after="60" w:before="160" w:line="276"/>
        <w:ind w:firstLine="567"/>
        <w:jc w:val="both"/>
      </w:pPr>
      <w:r>
        <w:rPr>
          <w:rFonts w:ascii="Times New Roman" w:cs="Times New Roman" w:eastAsia="Times New Roman" w:hAnsi="Times New Roman"/>
          <w:b/>
          <w:bCs/>
          <w:sz w:val="26"/>
          <w:szCs w:val="26"/>
        </w:rPr>
        <w:t xml:space="preserve">Điều 3. Thời hạn thuê và gia hạn</w:t>
      </w:r>
    </w:p>
    <w:p>
      <w:pPr>
        <w:spacing w:after="60" w:before="0" w:line="276"/>
        <w:ind w:firstLine="567"/>
        <w:jc w:val="both"/>
      </w:pPr>
      <w:r>
        <w:rPr>
          <w:rFonts w:ascii="Times New Roman" w:cs="Times New Roman" w:eastAsia="Times New Roman" w:hAnsi="Times New Roman"/>
          <w:sz w:val="26"/>
          <w:szCs w:val="26"/>
        </w:rPr>
        <w:t xml:space="preserve">1. Thời hạn thuê là …… (Bằng chữ: …​…​…​…​…) năm, kể từ ngày …… tháng …… năm 20…… đến hết ngày …… tháng …… năm 20…… (sau đây gọi là “Thời hạn thuê”). Đối với đất sử dụng có thời hạn, Thời hạn thuê không vượt quá thời hạn sử dụng đất còn lại ghi trên Giấy chứng nhận.</w:t>
      </w:r>
    </w:p>
    <w:p>
      <w:pPr>
        <w:spacing w:after="60" w:before="0" w:line="276"/>
        <w:ind w:firstLine="567"/>
        <w:jc w:val="both"/>
      </w:pPr>
      <w:r>
        <w:rPr>
          <w:rFonts w:ascii="Times New Roman" w:cs="Times New Roman" w:eastAsia="Times New Roman" w:hAnsi="Times New Roman"/>
          <w:sz w:val="26"/>
          <w:szCs w:val="26"/>
        </w:rPr>
        <w:t xml:space="preserve">2. Ngày bàn giao Khu đất thuê: ngày …… tháng …… năm 20…….</w:t>
      </w:r>
    </w:p>
    <w:p>
      <w:pPr>
        <w:spacing w:after="60" w:before="0" w:line="276"/>
        <w:ind w:firstLine="567"/>
        <w:jc w:val="both"/>
      </w:pPr>
      <w:r>
        <w:rPr>
          <w:rFonts w:ascii="Times New Roman" w:cs="Times New Roman" w:eastAsia="Times New Roman" w:hAnsi="Times New Roman"/>
          <w:sz w:val="26"/>
          <w:szCs w:val="26"/>
        </w:rPr>
        <w:t xml:space="preserve">3. Chậm nhất …… ngày trước khi hết Thời hạn thuê, nếu có nhu cầu tiếp tục thuê, Bên B gửi đề nghị bằng văn bản cho Bên A. Trường hợp Bên A tiếp tục cho thuê, Bên B được ưu tiên thuê nếu đã thực hiện đầy đủ nghĩa vụ theo Hợp đồng. Giá thuê và điều kiện thuê trong thời gian gia hạn do Các Bên thỏa thuận và lập thành phụ lục hoặc hợp đồng mới.</w:t>
      </w:r>
    </w:p>
    <w:p>
      <w:pPr>
        <w:keepNext/>
        <w:spacing w:after="60" w:before="160" w:line="276"/>
        <w:ind w:firstLine="567"/>
        <w:jc w:val="both"/>
      </w:pPr>
      <w:r>
        <w:rPr>
          <w:rFonts w:ascii="Times New Roman" w:cs="Times New Roman" w:eastAsia="Times New Roman" w:hAnsi="Times New Roman"/>
          <w:b/>
          <w:bCs/>
          <w:sz w:val="26"/>
          <w:szCs w:val="26"/>
        </w:rPr>
        <w:t xml:space="preserve">Điều 4. Giá thuê và thanh toán</w:t>
      </w:r>
    </w:p>
    <w:p>
      <w:pPr>
        <w:spacing w:after="60" w:before="0" w:line="276"/>
        <w:ind w:firstLine="567"/>
        <w:jc w:val="both"/>
      </w:pPr>
      <w:r>
        <w:rPr>
          <w:rFonts w:ascii="Times New Roman" w:cs="Times New Roman" w:eastAsia="Times New Roman" w:hAnsi="Times New Roman"/>
          <w:sz w:val="26"/>
          <w:szCs w:val="26"/>
        </w:rPr>
        <w:t xml:space="preserve">1. Giá thuê là …​…​…​…​…​…​…​… đồng/tháng (Bằng chữ: …​…​…​…​…​…​…​…​…​…​…​…​…​…​…​… đồng/tháng) </w:t>
      </w:r>
      <w:r>
        <w:rPr>
          <w:rFonts w:ascii="Times New Roman" w:cs="Times New Roman" w:eastAsia="Times New Roman" w:hAnsi="Times New Roman"/>
          <w:i/>
          <w:iCs/>
          <w:sz w:val="26"/>
          <w:szCs w:val="26"/>
        </w:rPr>
        <w:t xml:space="preserve">(có thể quy định theo năm hoặc theo m²)</w:t>
      </w:r>
      <w:r>
        <w:rPr>
          <w:rFonts w:ascii="Times New Roman" w:cs="Times New Roman" w:eastAsia="Times New Roman" w:hAnsi="Times New Roman"/>
          <w:sz w:val="26"/>
          <w:szCs w:val="26"/>
        </w:rPr>
        <w:t xml:space="preserve">. Giá thuê </w:t>
      </w: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đã bao gồm </w:t>
      </w: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chưa bao gồm các khoản thuế phát sinh từ hoạt động cho thuê, được xử lý theo Điều 10.</w:t>
      </w:r>
    </w:p>
    <w:p>
      <w:pPr>
        <w:spacing w:after="60" w:before="0" w:line="276"/>
        <w:ind w:firstLine="567"/>
        <w:jc w:val="both"/>
      </w:pPr>
      <w:r>
        <w:rPr>
          <w:rFonts w:ascii="Times New Roman" w:cs="Times New Roman" w:eastAsia="Times New Roman" w:hAnsi="Times New Roman"/>
          <w:sz w:val="26"/>
          <w:szCs w:val="26"/>
        </w:rPr>
        <w:t xml:space="preserve">2. Giá thuê được giữ ổn định trong …… năm đầu của Thời hạn thuê; sau đó được điều chỉnh tăng ……% so với giá thuê của giai đoạn liền trước, chu kỳ …… năm một lần. Ngoài trường hợp này, mọi thay đổi về giá thuê phải được Các Bên thỏa thuận bằng văn bản. </w:t>
      </w:r>
      <w:r>
        <w:rPr>
          <w:rFonts w:ascii="Times New Roman" w:cs="Times New Roman" w:eastAsia="Times New Roman" w:hAnsi="Times New Roman"/>
          <w:i/>
          <w:iCs/>
          <w:sz w:val="26"/>
          <w:szCs w:val="26"/>
        </w:rPr>
        <w:t xml:space="preserve">(Nếu không điều chỉnh giá, ghi: “Giá thuê cố định trong suốt Thời hạn thuê”.)</w:t>
      </w:r>
    </w:p>
    <w:p>
      <w:pPr>
        <w:spacing w:after="60" w:before="0" w:line="276"/>
        <w:ind w:firstLine="567"/>
        <w:jc w:val="both"/>
      </w:pPr>
      <w:r>
        <w:rPr>
          <w:rFonts w:ascii="Times New Roman" w:cs="Times New Roman" w:eastAsia="Times New Roman" w:hAnsi="Times New Roman"/>
          <w:sz w:val="26"/>
          <w:szCs w:val="26"/>
        </w:rPr>
        <w:t xml:space="preserve">3. Thời gian miễn tiền thuê để Bên B chuẩn bị mặt bằng (nếu có): …… ngày, kể từ ngày bàn giao Khu đất thuê.</w:t>
      </w:r>
    </w:p>
    <w:p>
      <w:pPr>
        <w:spacing w:after="60" w:before="0" w:line="276"/>
        <w:ind w:firstLine="567"/>
        <w:jc w:val="both"/>
      </w:pPr>
      <w:r>
        <w:rPr>
          <w:rFonts w:ascii="Times New Roman" w:cs="Times New Roman" w:eastAsia="Times New Roman" w:hAnsi="Times New Roman"/>
          <w:sz w:val="26"/>
          <w:szCs w:val="26"/>
        </w:rPr>
        <w:t xml:space="preserve">4. Kỳ thanh toán: </w:t>
      </w: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hằng tháng; </w:t>
      </w: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hằng quý; </w:t>
      </w: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06 tháng một lần; </w:t>
      </w: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hằng năm; </w:t>
      </w: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một lần cho toàn bộ Thời hạn thuê. Tiền thuê của mỗi kỳ được thanh toán trước, chậm nhất vào ngày …… của kỳ đó.</w:t>
      </w:r>
    </w:p>
    <w:p>
      <w:pPr>
        <w:spacing w:after="60" w:before="0" w:line="276"/>
        <w:ind w:firstLine="567"/>
        <w:jc w:val="both"/>
      </w:pPr>
      <w:r>
        <w:rPr>
          <w:rFonts w:ascii="Times New Roman" w:cs="Times New Roman" w:eastAsia="Times New Roman" w:hAnsi="Times New Roman"/>
          <w:sz w:val="26"/>
          <w:szCs w:val="26"/>
        </w:rPr>
        <w:t xml:space="preserve">5. Phương thức thanh toán: </w:t>
      </w: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chuyển khoản vào tài khoản của Bên A nêu tại phần đầu Hợp đồng; </w:t>
      </w: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tiền mặt, có giấy biên nhận do Bên A ký. Nghĩa vụ thanh toán được xem là hoàn thành khi tiền được ghi có vào tài khoản của Bên A hoặc khi Bên A ký nhận.</w:t>
      </w:r>
    </w:p>
    <w:p>
      <w:pPr>
        <w:spacing w:after="60" w:before="0" w:line="276"/>
        <w:ind w:firstLine="567"/>
        <w:jc w:val="both"/>
      </w:pPr>
      <w:r>
        <w:rPr>
          <w:rFonts w:ascii="Times New Roman" w:cs="Times New Roman" w:eastAsia="Times New Roman" w:hAnsi="Times New Roman"/>
          <w:sz w:val="26"/>
          <w:szCs w:val="26"/>
        </w:rPr>
        <w:t xml:space="preserve">6. Trường hợp chậm thanh toán, Bên B phải trả lãi trên số tiền chậm trả theo lãi suất ……%/năm (không vượt quá 20%/năm theo khoản 1 Điều 468 Bộ luật Dân sự), tương ứng với thời gian chậm trả.</w:t>
      </w:r>
    </w:p>
    <w:p>
      <w:pPr>
        <w:spacing w:after="60" w:before="0" w:line="276"/>
        <w:ind w:firstLine="567"/>
        <w:jc w:val="both"/>
      </w:pPr>
      <w:r>
        <w:rPr>
          <w:rFonts w:ascii="Times New Roman" w:cs="Times New Roman" w:eastAsia="Times New Roman" w:hAnsi="Times New Roman"/>
          <w:sz w:val="26"/>
          <w:szCs w:val="26"/>
        </w:rPr>
        <w:t xml:space="preserve">7. Chi phí điện, nước, viễn thông, vệ sinh, an ninh và các dịch vụ khác phát sinh từ việc sử dụng Khu đất thuê do Bên B thanh toán trực tiếp cho đơn vị cung cấp, trừ trường hợp Các Bên có thỏa thuận khác.</w:t>
      </w:r>
    </w:p>
    <w:p>
      <w:pPr>
        <w:keepNext/>
        <w:spacing w:after="60" w:before="160" w:line="276"/>
        <w:ind w:firstLine="567"/>
        <w:jc w:val="both"/>
      </w:pPr>
      <w:r>
        <w:rPr>
          <w:rFonts w:ascii="Times New Roman" w:cs="Times New Roman" w:eastAsia="Times New Roman" w:hAnsi="Times New Roman"/>
          <w:b/>
          <w:bCs/>
          <w:sz w:val="26"/>
          <w:szCs w:val="26"/>
        </w:rPr>
        <w:t xml:space="preserve">Điều 5. Tiền đặt cọc</w:t>
      </w:r>
    </w:p>
    <w:p>
      <w:pPr>
        <w:spacing w:after="60" w:before="0" w:line="276"/>
        <w:ind w:firstLine="567"/>
        <w:jc w:val="both"/>
      </w:pPr>
      <w:r>
        <w:rPr>
          <w:rFonts w:ascii="Times New Roman" w:cs="Times New Roman" w:eastAsia="Times New Roman" w:hAnsi="Times New Roman"/>
          <w:sz w:val="26"/>
          <w:szCs w:val="26"/>
        </w:rPr>
        <w:t xml:space="preserve">1. Để bảo đảm thực hiện Hợp đồng, Bên B đặt cọc cho Bên A số tiền …​…​…​…​…​…​…​… đồng (Bằng chữ: …​…​…​…​…​…​…​…​…​…​…​…​…​…​…​… đồng), tương đương …… tháng tiền thuê (sau đây gọi là “Tiền đặt cọc”). Tiền đặt cọc được thanh toán vào ngày …​…​…​…​…, bằng hình thức …​…​…​…​…​… và được Bên A xác nhận bằng giấy biên nhận hoặc chứng từ chuyển khoản.</w:t>
      </w:r>
    </w:p>
    <w:p>
      <w:pPr>
        <w:spacing w:after="60" w:before="0" w:line="276"/>
        <w:ind w:firstLine="567"/>
        <w:jc w:val="both"/>
      </w:pPr>
      <w:r>
        <w:rPr>
          <w:rFonts w:ascii="Times New Roman" w:cs="Times New Roman" w:eastAsia="Times New Roman" w:hAnsi="Times New Roman"/>
          <w:sz w:val="26"/>
          <w:szCs w:val="26"/>
        </w:rPr>
        <w:t xml:space="preserve">2. Tiền đặt cọc không được tính lãi và không dùng để thanh toán tiền thuê, trừ trường hợp Các Bên có thỏa thuận khác bằng văn bản.</w:t>
      </w:r>
    </w:p>
    <w:p>
      <w:pPr>
        <w:spacing w:after="60" w:before="0" w:line="276"/>
        <w:ind w:firstLine="567"/>
        <w:jc w:val="both"/>
      </w:pPr>
      <w:r>
        <w:rPr>
          <w:rFonts w:ascii="Times New Roman" w:cs="Times New Roman" w:eastAsia="Times New Roman" w:hAnsi="Times New Roman"/>
          <w:sz w:val="26"/>
          <w:szCs w:val="26"/>
        </w:rPr>
        <w:t xml:space="preserve">3. Khi Hợp đồng chấm dứt do hết Thời hạn thuê hoặc theo thỏa thuận của Các Bên, trong thời hạn …… ngày kể từ ngày Bên B hoàn trả Khu đất thuê theo Điều 6, Bên A hoàn trả Tiền đặt cọc cho Bên B sau khi khấu trừ (nếu có) tiền thuê còn nợ, chi phí sửa chữa hư hỏng, chi phí khôi phục hiện trạng và các khoản tiền phạt, bồi thường mà Bên B có nghĩa vụ thanh toán theo Hợp đồng.</w:t>
      </w:r>
    </w:p>
    <w:p>
      <w:pPr>
        <w:spacing w:after="60" w:before="0" w:line="276"/>
        <w:ind w:firstLine="567"/>
        <w:jc w:val="both"/>
      </w:pPr>
      <w:r>
        <w:rPr>
          <w:rFonts w:ascii="Times New Roman" w:cs="Times New Roman" w:eastAsia="Times New Roman" w:hAnsi="Times New Roman"/>
          <w:sz w:val="26"/>
          <w:szCs w:val="26"/>
        </w:rPr>
        <w:t xml:space="preserve">4. Tiền đặt cọc thuộc về Bên A trong các trường hợp: a) Bên B đơn phương chấm dứt thực hiện Hợp đồng không thuộc các trường hợp quy định tại khoản 3 Điều 14; b) Bên A đơn phương chấm dứt thực hiện Hợp đồng do Bên B vi phạm theo khoản 2 Điều 14.</w:t>
      </w:r>
    </w:p>
    <w:p>
      <w:pPr>
        <w:spacing w:after="60" w:before="0" w:line="276"/>
        <w:ind w:firstLine="567"/>
        <w:jc w:val="both"/>
      </w:pPr>
      <w:r>
        <w:rPr>
          <w:rFonts w:ascii="Times New Roman" w:cs="Times New Roman" w:eastAsia="Times New Roman" w:hAnsi="Times New Roman"/>
          <w:sz w:val="26"/>
          <w:szCs w:val="26"/>
        </w:rPr>
        <w:t xml:space="preserve">5. Bên A phải hoàn trả cho Bên B Tiền đặt cọc, tiền thuê đã nhận trước cho thời gian chưa sử dụng và trả thêm một khoản tiền tương đương Tiền đặt cọc trong các trường hợp: a) Bên A không bàn giao Khu đất thuê hoặc đơn phương chấm dứt thực hiện Hợp đồng không thuộc các trường hợp quy định tại khoản 2 Điều 14; b) Bên B đơn phương chấm dứt thực hiện Hợp đồng do Bên A vi phạm theo khoản 3 Điều 14.</w:t>
      </w:r>
    </w:p>
    <w:p>
      <w:pPr>
        <w:spacing w:after="60" w:before="0" w:line="276"/>
        <w:ind w:firstLine="567"/>
        <w:jc w:val="both"/>
      </w:pPr>
      <w:r>
        <w:rPr>
          <w:rFonts w:ascii="Times New Roman" w:cs="Times New Roman" w:eastAsia="Times New Roman" w:hAnsi="Times New Roman"/>
          <w:sz w:val="26"/>
          <w:szCs w:val="26"/>
        </w:rPr>
        <w:t xml:space="preserve">6. Việc xử lý Tiền đặt cọc theo khoản 4, khoản 5 Điều này không làm mất nghĩa vụ thanh toán các khoản tiền còn nợ và nghĩa vụ bồi thường phần thiệt hại thực tế vượt quá số tiền bên vi phạm đã mất hoặc đã trả (nếu có).</w:t>
      </w:r>
    </w:p>
    <w:p>
      <w:pPr>
        <w:keepNext/>
        <w:spacing w:after="60" w:before="160" w:line="276"/>
        <w:ind w:firstLine="567"/>
        <w:jc w:val="both"/>
      </w:pPr>
      <w:r>
        <w:rPr>
          <w:rFonts w:ascii="Times New Roman" w:cs="Times New Roman" w:eastAsia="Times New Roman" w:hAnsi="Times New Roman"/>
          <w:b/>
          <w:bCs/>
          <w:sz w:val="26"/>
          <w:szCs w:val="26"/>
        </w:rPr>
        <w:t xml:space="preserve">Điều 6. Bàn giao và hoàn trả Khu đất thuê</w:t>
      </w:r>
    </w:p>
    <w:p>
      <w:pPr>
        <w:spacing w:after="60" w:before="0" w:line="276"/>
        <w:ind w:firstLine="567"/>
        <w:jc w:val="both"/>
      </w:pPr>
      <w:r>
        <w:rPr>
          <w:rFonts w:ascii="Times New Roman" w:cs="Times New Roman" w:eastAsia="Times New Roman" w:hAnsi="Times New Roman"/>
          <w:sz w:val="26"/>
          <w:szCs w:val="26"/>
        </w:rPr>
        <w:t xml:space="preserve">1. Bên A bàn giao Khu đất thuê và tài sản kèm theo (nếu có) cho Bên B tại thực địa vào ngày nêu tại khoản 2 Điều 3. Việc bàn giao được lập thành biên bản (tham khảo Phụ lục 02), ghi nhận vị trí, mốc giới, diện tích, hiện trạng, tài sản kèm theo và có chữ ký của Các Bên.</w:t>
      </w:r>
    </w:p>
    <w:p>
      <w:pPr>
        <w:spacing w:after="60" w:before="0" w:line="276"/>
        <w:ind w:firstLine="567"/>
        <w:jc w:val="both"/>
      </w:pPr>
      <w:r>
        <w:rPr>
          <w:rFonts w:ascii="Times New Roman" w:cs="Times New Roman" w:eastAsia="Times New Roman" w:hAnsi="Times New Roman"/>
          <w:sz w:val="26"/>
          <w:szCs w:val="26"/>
        </w:rPr>
        <w:t xml:space="preserve">2. Khi bàn giao, Bên A cung cấp cho Bên B bản sao Giấy chứng nhận (xuất trình bản chính để đối chiếu) và các giấy tờ liên quan cần thiết cho việc sử dụng Khu đất thuê.</w:t>
      </w:r>
    </w:p>
    <w:p>
      <w:pPr>
        <w:spacing w:after="60" w:before="0" w:line="276"/>
        <w:ind w:firstLine="567"/>
        <w:jc w:val="both"/>
      </w:pPr>
      <w:r>
        <w:rPr>
          <w:rFonts w:ascii="Times New Roman" w:cs="Times New Roman" w:eastAsia="Times New Roman" w:hAnsi="Times New Roman"/>
          <w:sz w:val="26"/>
          <w:szCs w:val="26"/>
        </w:rPr>
        <w:t xml:space="preserve">3. Khi Hợp đồng chấm dứt, trong thời hạn …… ngày, Bên B phải hoàn trả Khu đất thuê cho Bên A theo hiện trạng như khi nhận bàn giao (trừ hao mòn tự nhiên và những thay đổi đã được Bên A chấp thuận bằng văn bản), đồng thời xử lý tài sản trên đất theo Điều 9. Việc hoàn trả được lập thành biên bản.</w:t>
      </w:r>
    </w:p>
    <w:p>
      <w:pPr>
        <w:spacing w:after="60" w:before="0" w:line="276"/>
        <w:ind w:firstLine="567"/>
        <w:jc w:val="both"/>
      </w:pPr>
      <w:r>
        <w:rPr>
          <w:rFonts w:ascii="Times New Roman" w:cs="Times New Roman" w:eastAsia="Times New Roman" w:hAnsi="Times New Roman"/>
          <w:sz w:val="26"/>
          <w:szCs w:val="26"/>
        </w:rPr>
        <w:t xml:space="preserve">4. Quá thời hạn quy định tại khoản 3 Điều này mà Bên B chưa hoàn trả Khu đất thuê thì Bên B phải trả tiền thuê cho thời gian chậm trả, chịu phạt …​…​…​…​… đồng cho mỗi ngày chậm trả và bồi thường thiệt hại phát sinh theo Điều 482 Bộ luật Dân sự.</w:t>
      </w:r>
    </w:p>
    <w:p>
      <w:pPr>
        <w:keepNext/>
        <w:spacing w:after="60" w:before="160" w:line="276"/>
        <w:ind w:firstLine="567"/>
        <w:jc w:val="both"/>
      </w:pPr>
      <w:r>
        <w:rPr>
          <w:rFonts w:ascii="Times New Roman" w:cs="Times New Roman" w:eastAsia="Times New Roman" w:hAnsi="Times New Roman"/>
          <w:b/>
          <w:bCs/>
          <w:sz w:val="26"/>
          <w:szCs w:val="26"/>
        </w:rPr>
        <w:t xml:space="preserve">Điều 7. Quyền và nghĩa vụ của Bên A</w:t>
      </w:r>
    </w:p>
    <w:p>
      <w:pPr>
        <w:spacing w:after="60" w:before="0" w:line="276"/>
        <w:ind w:firstLine="567"/>
        <w:jc w:val="both"/>
      </w:pPr>
      <w:r>
        <w:rPr>
          <w:rFonts w:ascii="Times New Roman" w:cs="Times New Roman" w:eastAsia="Times New Roman" w:hAnsi="Times New Roman"/>
          <w:sz w:val="26"/>
          <w:szCs w:val="26"/>
        </w:rPr>
        <w:t xml:space="preserve">1. Bên A có các quyền sau đây:</w:t>
      </w:r>
    </w:p>
    <w:p>
      <w:pPr>
        <w:spacing w:after="60" w:before="0" w:line="276"/>
        <w:ind w:firstLine="567"/>
        <w:jc w:val="both"/>
      </w:pPr>
      <w:r>
        <w:rPr>
          <w:rFonts w:ascii="Times New Roman" w:cs="Times New Roman" w:eastAsia="Times New Roman" w:hAnsi="Times New Roman"/>
          <w:sz w:val="26"/>
          <w:szCs w:val="26"/>
        </w:rPr>
        <w:t xml:space="preserve">a) Nhận đủ tiền thuê, Tiền đặt cọc và các khoản tiền khác theo Hợp đồng;</w:t>
      </w:r>
    </w:p>
    <w:p>
      <w:pPr>
        <w:spacing w:after="60" w:before="0" w:line="276"/>
        <w:ind w:firstLine="567"/>
        <w:jc w:val="both"/>
      </w:pPr>
      <w:r>
        <w:rPr>
          <w:rFonts w:ascii="Times New Roman" w:cs="Times New Roman" w:eastAsia="Times New Roman" w:hAnsi="Times New Roman"/>
          <w:sz w:val="26"/>
          <w:szCs w:val="26"/>
        </w:rPr>
        <w:t xml:space="preserve">b) Yêu cầu Bên B sử dụng Khu đất thuê đúng mục đích, đúng ranh giới, đúng quy định của pháp luật; bảo vệ đất, không làm hủy hoại hoặc làm giảm giá trị sử dụng của đất;</w:t>
      </w:r>
    </w:p>
    <w:p>
      <w:pPr>
        <w:spacing w:after="60" w:before="0" w:line="276"/>
        <w:ind w:firstLine="567"/>
        <w:jc w:val="both"/>
      </w:pPr>
      <w:r>
        <w:rPr>
          <w:rFonts w:ascii="Times New Roman" w:cs="Times New Roman" w:eastAsia="Times New Roman" w:hAnsi="Times New Roman"/>
          <w:sz w:val="26"/>
          <w:szCs w:val="26"/>
        </w:rPr>
        <w:t xml:space="preserve">c) Kiểm tra việc sử dụng Khu đất thuê, với điều kiện thông báo trước cho Bên B ít nhất …… ngày (trừ trường hợp khẩn cấp) và không làm cản trở hoạt động bình thường của Bên B;</w:t>
      </w:r>
    </w:p>
    <w:p>
      <w:pPr>
        <w:spacing w:after="60" w:before="0" w:line="276"/>
        <w:ind w:firstLine="567"/>
        <w:jc w:val="both"/>
      </w:pPr>
      <w:r>
        <w:rPr>
          <w:rFonts w:ascii="Times New Roman" w:cs="Times New Roman" w:eastAsia="Times New Roman" w:hAnsi="Times New Roman"/>
          <w:sz w:val="26"/>
          <w:szCs w:val="26"/>
        </w:rPr>
        <w:t xml:space="preserve">d) Đơn phương chấm dứt thực hiện Hợp đồng theo khoản 2 Điều 14;</w:t>
      </w:r>
    </w:p>
    <w:p>
      <w:pPr>
        <w:spacing w:after="60" w:before="0" w:line="276"/>
        <w:ind w:firstLine="567"/>
        <w:jc w:val="both"/>
      </w:pPr>
      <w:r>
        <w:rPr>
          <w:rFonts w:ascii="Times New Roman" w:cs="Times New Roman" w:eastAsia="Times New Roman" w:hAnsi="Times New Roman"/>
          <w:sz w:val="26"/>
          <w:szCs w:val="26"/>
        </w:rPr>
        <w:t xml:space="preserve">đ) Nhận lại Khu đất thuê khi Hợp đồng chấm dứt; yêu cầu Bên B bồi thường thiệt hại do lỗi của Bên B gây ra.</w:t>
      </w:r>
    </w:p>
    <w:p>
      <w:pPr>
        <w:spacing w:after="60" w:before="0" w:line="276"/>
        <w:ind w:firstLine="567"/>
        <w:jc w:val="both"/>
      </w:pPr>
      <w:r>
        <w:rPr>
          <w:rFonts w:ascii="Times New Roman" w:cs="Times New Roman" w:eastAsia="Times New Roman" w:hAnsi="Times New Roman"/>
          <w:sz w:val="26"/>
          <w:szCs w:val="26"/>
        </w:rPr>
        <w:t xml:space="preserve">2. Bên A có các nghĩa vụ sau đây:</w:t>
      </w:r>
    </w:p>
    <w:p>
      <w:pPr>
        <w:spacing w:after="60" w:before="0" w:line="276"/>
        <w:ind w:firstLine="567"/>
        <w:jc w:val="both"/>
      </w:pPr>
      <w:r>
        <w:rPr>
          <w:rFonts w:ascii="Times New Roman" w:cs="Times New Roman" w:eastAsia="Times New Roman" w:hAnsi="Times New Roman"/>
          <w:sz w:val="26"/>
          <w:szCs w:val="26"/>
        </w:rPr>
        <w:t xml:space="preserve">a) Bàn giao Khu đất thuê đúng diện tích, vị trí, hiện trạng và thời hạn đã thỏa thuận;</w:t>
      </w:r>
    </w:p>
    <w:p>
      <w:pPr>
        <w:spacing w:after="60" w:before="0" w:line="276"/>
        <w:ind w:firstLine="567"/>
        <w:jc w:val="both"/>
      </w:pPr>
      <w:r>
        <w:rPr>
          <w:rFonts w:ascii="Times New Roman" w:cs="Times New Roman" w:eastAsia="Times New Roman" w:hAnsi="Times New Roman"/>
          <w:sz w:val="26"/>
          <w:szCs w:val="26"/>
        </w:rPr>
        <w:t xml:space="preserve">b) Bảo đảm quyền sử dụng ổn định Khu đất thuê cho Bên B trong Thời hạn thuê theo Điều 478 Bộ luật Dân sự; không cho bên khác thuê, mượn hoặc sử dụng trùng Khu đất thuê; giải quyết tranh chấp với bên thứ ba liên quan đến quyền sử dụng Khu đất thuê;</w:t>
      </w:r>
    </w:p>
    <w:p>
      <w:pPr>
        <w:spacing w:after="60" w:before="0" w:line="276"/>
        <w:ind w:firstLine="567"/>
        <w:jc w:val="both"/>
      </w:pPr>
      <w:r>
        <w:rPr>
          <w:rFonts w:ascii="Times New Roman" w:cs="Times New Roman" w:eastAsia="Times New Roman" w:hAnsi="Times New Roman"/>
          <w:sz w:val="26"/>
          <w:szCs w:val="26"/>
        </w:rPr>
        <w:t xml:space="preserve">c) Thực hiện nghĩa vụ tài chính về đất đai thuộc trách nhiệm của mình và nghĩa vụ thuế theo Điều 10;</w:t>
      </w:r>
    </w:p>
    <w:p>
      <w:pPr>
        <w:spacing w:after="60" w:before="0" w:line="276"/>
        <w:ind w:firstLine="567"/>
        <w:jc w:val="both"/>
      </w:pPr>
      <w:r>
        <w:rPr>
          <w:rFonts w:ascii="Times New Roman" w:cs="Times New Roman" w:eastAsia="Times New Roman" w:hAnsi="Times New Roman"/>
          <w:sz w:val="26"/>
          <w:szCs w:val="26"/>
        </w:rPr>
        <w:t xml:space="preserve">d) Cung cấp giấy tờ, ký các văn bản cần thiết trong phạm vi Hợp đồng để Bên B thực hiện thủ tục đăng ký địa điểm kinh doanh, xin phép xây dựng, đấu nối điện, nước và các thủ tục khác liên quan đến việc sử dụng Khu đất thuê;</w:t>
      </w:r>
    </w:p>
    <w:p>
      <w:pPr>
        <w:spacing w:after="60" w:before="0" w:line="276"/>
        <w:ind w:firstLine="567"/>
        <w:jc w:val="both"/>
      </w:pPr>
      <w:r>
        <w:rPr>
          <w:rFonts w:ascii="Times New Roman" w:cs="Times New Roman" w:eastAsia="Times New Roman" w:hAnsi="Times New Roman"/>
          <w:sz w:val="26"/>
          <w:szCs w:val="26"/>
        </w:rPr>
        <w:t xml:space="preserve">đ) Thông báo kịp thời cho Bên B khi nhận được thông báo, quyết định của cơ quan nhà nước có thẩm quyền liên quan đến Khu đất thuê (thu hồi đất, kê biên, áp dụng biện pháp khẩn cấp tạm thời…) và thực hiện nghĩa vụ thông báo theo Điều 12;</w:t>
      </w:r>
    </w:p>
    <w:p>
      <w:pPr>
        <w:spacing w:after="60" w:before="0" w:line="276"/>
        <w:ind w:firstLine="567"/>
        <w:jc w:val="both"/>
      </w:pPr>
      <w:r>
        <w:rPr>
          <w:rFonts w:ascii="Times New Roman" w:cs="Times New Roman" w:eastAsia="Times New Roman" w:hAnsi="Times New Roman"/>
          <w:sz w:val="26"/>
          <w:szCs w:val="26"/>
        </w:rPr>
        <w:t xml:space="preserve">e) Hoàn trả Tiền đặt cọc, tiền thuê đã nhận trước cho thời gian chưa sử dụng theo quy định của Hợp đồng; bồi thường thiệt hại do lỗi của mình gây ra.</w:t>
      </w:r>
    </w:p>
    <w:p>
      <w:pPr>
        <w:keepNext/>
        <w:spacing w:after="60" w:before="160" w:line="276"/>
        <w:ind w:firstLine="567"/>
        <w:jc w:val="both"/>
      </w:pPr>
      <w:r>
        <w:rPr>
          <w:rFonts w:ascii="Times New Roman" w:cs="Times New Roman" w:eastAsia="Times New Roman" w:hAnsi="Times New Roman"/>
          <w:b/>
          <w:bCs/>
          <w:sz w:val="26"/>
          <w:szCs w:val="26"/>
        </w:rPr>
        <w:t xml:space="preserve">Điều 8. Quyền và nghĩa vụ của Bên B</w:t>
      </w:r>
    </w:p>
    <w:p>
      <w:pPr>
        <w:spacing w:after="60" w:before="0" w:line="276"/>
        <w:ind w:firstLine="567"/>
        <w:jc w:val="both"/>
      </w:pPr>
      <w:r>
        <w:rPr>
          <w:rFonts w:ascii="Times New Roman" w:cs="Times New Roman" w:eastAsia="Times New Roman" w:hAnsi="Times New Roman"/>
          <w:sz w:val="26"/>
          <w:szCs w:val="26"/>
        </w:rPr>
        <w:t xml:space="preserve">1. Bên B có các quyền sau đây:</w:t>
      </w:r>
    </w:p>
    <w:p>
      <w:pPr>
        <w:spacing w:after="60" w:before="0" w:line="276"/>
        <w:ind w:firstLine="567"/>
        <w:jc w:val="both"/>
      </w:pPr>
      <w:r>
        <w:rPr>
          <w:rFonts w:ascii="Times New Roman" w:cs="Times New Roman" w:eastAsia="Times New Roman" w:hAnsi="Times New Roman"/>
          <w:sz w:val="26"/>
          <w:szCs w:val="26"/>
        </w:rPr>
        <w:t xml:space="preserve">a) Nhận bàn giao và sử dụng ổn định Khu đất thuê đúng mục đích trong Thời hạn thuê;</w:t>
      </w:r>
    </w:p>
    <w:p>
      <w:pPr>
        <w:spacing w:after="60" w:before="0" w:line="276"/>
        <w:ind w:firstLine="567"/>
        <w:jc w:val="both"/>
      </w:pPr>
      <w:r>
        <w:rPr>
          <w:rFonts w:ascii="Times New Roman" w:cs="Times New Roman" w:eastAsia="Times New Roman" w:hAnsi="Times New Roman"/>
          <w:sz w:val="26"/>
          <w:szCs w:val="26"/>
        </w:rPr>
        <w:t xml:space="preserve">b) Hưởng hoa lợi, lợi tức từ việc sử dụng Khu đất thuê; sở hữu tài sản do mình đầu tư, tạo lập hợp pháp trên Khu đất thuê theo Điều 9;</w:t>
      </w:r>
    </w:p>
    <w:p>
      <w:pPr>
        <w:spacing w:after="60" w:before="0" w:line="276"/>
        <w:ind w:firstLine="567"/>
        <w:jc w:val="both"/>
      </w:pPr>
      <w:r>
        <w:rPr>
          <w:rFonts w:ascii="Times New Roman" w:cs="Times New Roman" w:eastAsia="Times New Roman" w:hAnsi="Times New Roman"/>
          <w:sz w:val="26"/>
          <w:szCs w:val="26"/>
        </w:rPr>
        <w:t xml:space="preserve">c) Được ưu tiên gia hạn thuê theo khoản 3 Điều 3 và ưu tiên nhận chuyển nhượng theo khoản 2 Điều 12;</w:t>
      </w:r>
    </w:p>
    <w:p>
      <w:pPr>
        <w:spacing w:after="60" w:before="0" w:line="276"/>
        <w:ind w:firstLine="567"/>
        <w:jc w:val="both"/>
      </w:pPr>
      <w:r>
        <w:rPr>
          <w:rFonts w:ascii="Times New Roman" w:cs="Times New Roman" w:eastAsia="Times New Roman" w:hAnsi="Times New Roman"/>
          <w:sz w:val="26"/>
          <w:szCs w:val="26"/>
        </w:rPr>
        <w:t xml:space="preserve">d) Đơn phương chấm dứt thực hiện Hợp đồng theo khoản 3 Điều 14;</w:t>
      </w:r>
    </w:p>
    <w:p>
      <w:pPr>
        <w:spacing w:after="60" w:before="0" w:line="276"/>
        <w:ind w:firstLine="567"/>
        <w:jc w:val="both"/>
      </w:pPr>
      <w:r>
        <w:rPr>
          <w:rFonts w:ascii="Times New Roman" w:cs="Times New Roman" w:eastAsia="Times New Roman" w:hAnsi="Times New Roman"/>
          <w:sz w:val="26"/>
          <w:szCs w:val="26"/>
        </w:rPr>
        <w:t xml:space="preserve">đ) Yêu cầu Bên A bồi thường thiệt hại do lỗi của Bên A gây ra.</w:t>
      </w:r>
    </w:p>
    <w:p>
      <w:pPr>
        <w:spacing w:after="60" w:before="0" w:line="276"/>
        <w:ind w:firstLine="567"/>
        <w:jc w:val="both"/>
      </w:pPr>
      <w:r>
        <w:rPr>
          <w:rFonts w:ascii="Times New Roman" w:cs="Times New Roman" w:eastAsia="Times New Roman" w:hAnsi="Times New Roman"/>
          <w:sz w:val="26"/>
          <w:szCs w:val="26"/>
        </w:rPr>
        <w:t xml:space="preserve">2. Bên B có các nghĩa vụ sau đây:</w:t>
      </w:r>
    </w:p>
    <w:p>
      <w:pPr>
        <w:spacing w:after="60" w:before="0" w:line="276"/>
        <w:ind w:firstLine="567"/>
        <w:jc w:val="both"/>
      </w:pPr>
      <w:r>
        <w:rPr>
          <w:rFonts w:ascii="Times New Roman" w:cs="Times New Roman" w:eastAsia="Times New Roman" w:hAnsi="Times New Roman"/>
          <w:sz w:val="26"/>
          <w:szCs w:val="26"/>
        </w:rPr>
        <w:t xml:space="preserve">a) Sử dụng đất đúng mục đích, đúng ranh giới thửa đất; không lấn, chiếm đất liền kề; tuân thủ quy định về sử dụng độ sâu trong lòng đất, chiều cao trên không và quy định của pháp luật về đất đai, xây dựng, môi trường, phòng cháy, chữa cháy, an ninh, trật tự;</w:t>
      </w:r>
    </w:p>
    <w:p>
      <w:pPr>
        <w:spacing w:after="60" w:before="0" w:line="276"/>
        <w:ind w:firstLine="567"/>
        <w:jc w:val="both"/>
      </w:pPr>
      <w:r>
        <w:rPr>
          <w:rFonts w:ascii="Times New Roman" w:cs="Times New Roman" w:eastAsia="Times New Roman" w:hAnsi="Times New Roman"/>
          <w:sz w:val="26"/>
          <w:szCs w:val="26"/>
        </w:rPr>
        <w:t xml:space="preserve">b) Thanh toán tiền thuê và các khoản tiền khác đầy đủ, đúng hạn;</w:t>
      </w:r>
    </w:p>
    <w:p>
      <w:pPr>
        <w:spacing w:after="60" w:before="0" w:line="276"/>
        <w:ind w:firstLine="567"/>
        <w:jc w:val="both"/>
      </w:pPr>
      <w:r>
        <w:rPr>
          <w:rFonts w:ascii="Times New Roman" w:cs="Times New Roman" w:eastAsia="Times New Roman" w:hAnsi="Times New Roman"/>
          <w:sz w:val="26"/>
          <w:szCs w:val="26"/>
        </w:rPr>
        <w:t xml:space="preserve">c) Bảo vệ, cải tạo đất; không làm hủy hoại đất, không gây ô nhiễm môi trường;</w:t>
      </w:r>
    </w:p>
    <w:p>
      <w:pPr>
        <w:spacing w:after="60" w:before="0" w:line="276"/>
        <w:ind w:firstLine="567"/>
        <w:jc w:val="both"/>
      </w:pPr>
      <w:r>
        <w:rPr>
          <w:rFonts w:ascii="Times New Roman" w:cs="Times New Roman" w:eastAsia="Times New Roman" w:hAnsi="Times New Roman"/>
          <w:sz w:val="26"/>
          <w:szCs w:val="26"/>
        </w:rPr>
        <w:t xml:space="preserve">d) Không cho thuê lại, cho mượn, chuyển giao quyền thuê hoặc góp vốn bằng quyền thuê đối với Khu đất thuê khi chưa có sự đồng ý bằng văn bản của Bên A;</w:t>
      </w:r>
    </w:p>
    <w:p>
      <w:pPr>
        <w:spacing w:after="60" w:before="0" w:line="276"/>
        <w:ind w:firstLine="567"/>
        <w:jc w:val="both"/>
      </w:pPr>
      <w:r>
        <w:rPr>
          <w:rFonts w:ascii="Times New Roman" w:cs="Times New Roman" w:eastAsia="Times New Roman" w:hAnsi="Times New Roman"/>
          <w:sz w:val="26"/>
          <w:szCs w:val="26"/>
        </w:rPr>
        <w:t xml:space="preserve">đ) Không xây dựng, lắp đặt công trình, thay đổi hiện trạng Khu đất thuê khi chưa được Bên A chấp thuận bằng văn bản theo Điều 9;</w:t>
      </w:r>
    </w:p>
    <w:p>
      <w:pPr>
        <w:spacing w:after="60" w:before="0" w:line="276"/>
        <w:ind w:firstLine="567"/>
        <w:jc w:val="both"/>
      </w:pPr>
      <w:r>
        <w:rPr>
          <w:rFonts w:ascii="Times New Roman" w:cs="Times New Roman" w:eastAsia="Times New Roman" w:hAnsi="Times New Roman"/>
          <w:sz w:val="26"/>
          <w:szCs w:val="26"/>
        </w:rPr>
        <w:t xml:space="preserve">e) Tự chịu trách nhiệm về hoạt động của mình trên Khu đất thuê (đăng ký kinh doanh, thuế, giấy phép…) và về thiệt hại gây ra cho bên thứ ba;</w:t>
      </w:r>
    </w:p>
    <w:p>
      <w:pPr>
        <w:spacing w:after="60" w:before="0" w:line="276"/>
        <w:ind w:firstLine="567"/>
        <w:jc w:val="both"/>
      </w:pPr>
      <w:r>
        <w:rPr>
          <w:rFonts w:ascii="Times New Roman" w:cs="Times New Roman" w:eastAsia="Times New Roman" w:hAnsi="Times New Roman"/>
          <w:sz w:val="26"/>
          <w:szCs w:val="26"/>
        </w:rPr>
        <w:t xml:space="preserve">g) Hoàn trả Khu đất thuê khi Hợp đồng chấm dứt theo Điều 6; bồi thường thiệt hại do lỗi của mình gây ra.</w:t>
      </w:r>
    </w:p>
    <w:p>
      <w:pPr>
        <w:keepNext/>
        <w:spacing w:after="60" w:before="160" w:line="276"/>
        <w:ind w:firstLine="567"/>
        <w:jc w:val="both"/>
      </w:pPr>
      <w:r>
        <w:rPr>
          <w:rFonts w:ascii="Times New Roman" w:cs="Times New Roman" w:eastAsia="Times New Roman" w:hAnsi="Times New Roman"/>
          <w:b/>
          <w:bCs/>
          <w:sz w:val="26"/>
          <w:szCs w:val="26"/>
        </w:rPr>
        <w:t xml:space="preserve">Điều 9. Xây dựng, cải tạo và xử lý tài sản trên Khu đất thuê</w:t>
      </w:r>
    </w:p>
    <w:p>
      <w:pPr>
        <w:spacing w:after="60" w:before="0" w:line="276"/>
        <w:ind w:firstLine="567"/>
        <w:jc w:val="both"/>
      </w:pPr>
      <w:r>
        <w:rPr>
          <w:rFonts w:ascii="Times New Roman" w:cs="Times New Roman" w:eastAsia="Times New Roman" w:hAnsi="Times New Roman"/>
          <w:sz w:val="26"/>
          <w:szCs w:val="26"/>
        </w:rPr>
        <w:t xml:space="preserve">1. Bên B chỉ được xây dựng, lắp đặt công trình, san lấp hoặc cải tạo mặt bằng sau khi có văn bản chấp thuận của Bên A, trong đó xác định loại công trình, vị trí, quy mô và kết cấu. Bên B tự chịu chi phí và chịu trách nhiệm xin giấy phép xây dựng (nếu thuộc trường hợp phải cấp phép); Bên A có trách nhiệm phối hợp cung cấp giấy tờ, ký các văn bản cần thiết.</w:t>
      </w:r>
    </w:p>
    <w:p>
      <w:pPr>
        <w:spacing w:after="60" w:before="0" w:line="276"/>
        <w:ind w:firstLine="567"/>
        <w:jc w:val="both"/>
      </w:pPr>
      <w:r>
        <w:rPr>
          <w:rFonts w:ascii="Times New Roman" w:cs="Times New Roman" w:eastAsia="Times New Roman" w:hAnsi="Times New Roman"/>
          <w:sz w:val="26"/>
          <w:szCs w:val="26"/>
        </w:rPr>
        <w:t xml:space="preserve">2. Tài sản do Bên B đầu tư, tạo lập hợp pháp trên Khu đất thuê thuộc sở hữu của Bên B. Khi Hợp đồng chấm dứt, tài sản được xử lý theo phương án sau đây </w:t>
      </w:r>
      <w:r>
        <w:rPr>
          <w:rFonts w:ascii="Times New Roman" w:cs="Times New Roman" w:eastAsia="Times New Roman" w:hAnsi="Times New Roman"/>
          <w:i/>
          <w:iCs/>
          <w:sz w:val="26"/>
          <w:szCs w:val="26"/>
        </w:rPr>
        <w:t xml:space="preserve">(chọn một phương án)</w:t>
      </w:r>
      <w:r>
        <w:rPr>
          <w:rFonts w:ascii="Times New Roman" w:cs="Times New Roman" w:eastAsia="Times New Roman" w:hAnsi="Times New Roman"/>
          <w:sz w:val="26"/>
          <w:szCs w:val="26"/>
        </w:rPr>
        <w:t xml:space="preserve">:</w:t>
      </w:r>
    </w:p>
    <w:p>
      <w:pPr>
        <w:spacing w:after="60" w:before="0" w:line="276"/>
        <w:ind w:firstLine="567"/>
        <w:jc w:val="both"/>
      </w:pP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Bên B tháo dỡ, di dời toàn bộ tài sản và khôi phục hiện trạng ban đầu bằng chi phí của mình trong thời hạn quy định tại khoản 3 Điều 6;</w:t>
      </w:r>
    </w:p>
    <w:p>
      <w:pPr>
        <w:spacing w:after="60" w:before="0" w:line="276"/>
        <w:ind w:firstLine="567"/>
        <w:jc w:val="both"/>
      </w:pP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Bên A nhận lại tài sản và thanh toán cho Bên B giá trị còn lại của tài sản theo giá do Các Bên thỏa thuận hoặc do tổ chức thẩm định giá xác định;</w:t>
      </w:r>
    </w:p>
    <w:p>
      <w:pPr>
        <w:spacing w:after="60" w:before="0" w:line="276"/>
        <w:ind w:firstLine="567"/>
        <w:jc w:val="both"/>
      </w:pP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Bên B bàn giao tài sản cho Bên A mà không yêu cầu thanh toán;</w:t>
      </w:r>
    </w:p>
    <w:p>
      <w:pPr>
        <w:spacing w:after="60" w:before="0" w:line="276"/>
        <w:ind w:firstLine="567"/>
        <w:jc w:val="both"/>
      </w:pP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Phương án khác: …​…​…​…​…​…​…​…​…​…​…​…​…​…​…​…​…​…​…​…​…​…​…​…​…​…​…​…​…​…</w:t>
      </w:r>
    </w:p>
    <w:p>
      <w:pPr>
        <w:spacing w:after="60" w:before="0" w:line="276"/>
        <w:ind w:firstLine="567"/>
        <w:jc w:val="both"/>
      </w:pPr>
      <w:r>
        <w:rPr>
          <w:rFonts w:ascii="Times New Roman" w:cs="Times New Roman" w:eastAsia="Times New Roman" w:hAnsi="Times New Roman"/>
          <w:sz w:val="26"/>
          <w:szCs w:val="26"/>
        </w:rPr>
        <w:t xml:space="preserve">3. Quá thời hạn tháo dỡ, di dời mà Bên B không thực hiện thì Bên A có quyền tự tổ chức tháo dỡ, di dời; chi phí do Bên B chịu và được khấu trừ vào Tiền đặt cọc. Bên A không có nghĩa vụ bảo quản và không chịu trách nhiệm đối với hư hỏng, mất mát tài sản Bên B để lại sau thời hạn này, trừ trường hợp do lỗi cố ý của Bên A.</w:t>
      </w:r>
    </w:p>
    <w:p>
      <w:pPr>
        <w:keepNext/>
        <w:spacing w:after="60" w:before="160" w:line="276"/>
        <w:ind w:firstLine="567"/>
        <w:jc w:val="both"/>
      </w:pPr>
      <w:r>
        <w:rPr>
          <w:rFonts w:ascii="Times New Roman" w:cs="Times New Roman" w:eastAsia="Times New Roman" w:hAnsi="Times New Roman"/>
          <w:b/>
          <w:bCs/>
          <w:sz w:val="26"/>
          <w:szCs w:val="26"/>
        </w:rPr>
        <w:t xml:space="preserve">Điều 10. Thuế, phí và chi phí</w:t>
      </w:r>
    </w:p>
    <w:p>
      <w:pPr>
        <w:spacing w:after="60" w:before="0" w:line="276"/>
        <w:ind w:firstLine="567"/>
        <w:jc w:val="both"/>
      </w:pPr>
      <w:r>
        <w:rPr>
          <w:rFonts w:ascii="Times New Roman" w:cs="Times New Roman" w:eastAsia="Times New Roman" w:hAnsi="Times New Roman"/>
          <w:sz w:val="26"/>
          <w:szCs w:val="26"/>
        </w:rPr>
        <w:t xml:space="preserve">1. Thuế phát sinh từ hoạt động cho thuê (thuế giá trị gia tăng, thuế thu nhập cá nhân hoặc thuế thu nhập doanh nghiệp, nếu có) thuộc nghĩa vụ của Bên A. Các Bên thỏa thuận: </w:t>
      </w: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Bên A tự khai, nộp; </w:t>
      </w: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Bên B khai, nộp thay Bên A theo quy định của pháp luật về quản lý thuế. Trường hợp Bên B nộp thay mà giá thuê đã bao gồm thuế thì số thuế đã nộp thay được trừ vào tiền thuê phải trả cho Bên A; nếu giá thuê chưa bao gồm thuế thì Bên B chịu số thuế này ngoài giá thuê.</w:t>
      </w:r>
    </w:p>
    <w:p>
      <w:pPr>
        <w:spacing w:after="60" w:before="0" w:line="276"/>
        <w:ind w:firstLine="567"/>
        <w:jc w:val="both"/>
      </w:pPr>
      <w:r>
        <w:rPr>
          <w:rFonts w:ascii="Times New Roman" w:cs="Times New Roman" w:eastAsia="Times New Roman" w:hAnsi="Times New Roman"/>
          <w:sz w:val="26"/>
          <w:szCs w:val="26"/>
        </w:rPr>
        <w:t xml:space="preserve">2. Thuế sử dụng đất (nếu có) đối với Khu đất thuê trong Thời hạn thuê do </w:t>
      </w: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Bên A </w:t>
      </w: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Bên B nộp.</w:t>
      </w:r>
    </w:p>
    <w:p>
      <w:pPr>
        <w:spacing w:after="60" w:before="0" w:line="276"/>
        <w:ind w:firstLine="567"/>
        <w:jc w:val="both"/>
      </w:pPr>
      <w:r>
        <w:rPr>
          <w:rFonts w:ascii="Times New Roman" w:cs="Times New Roman" w:eastAsia="Times New Roman" w:hAnsi="Times New Roman"/>
          <w:sz w:val="26"/>
          <w:szCs w:val="26"/>
        </w:rPr>
        <w:t xml:space="preserve">3. Phí công chứng hoặc chứng thực Hợp đồng (nếu có) do </w:t>
      </w: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Bên A </w:t>
      </w: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Bên B </w:t>
      </w: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mỗi Bên một nửa chi trả.</w:t>
      </w:r>
    </w:p>
    <w:p>
      <w:pPr>
        <w:spacing w:after="60" w:before="0" w:line="276"/>
        <w:ind w:firstLine="567"/>
        <w:jc w:val="both"/>
      </w:pPr>
      <w:r>
        <w:rPr>
          <w:rFonts w:ascii="Times New Roman" w:cs="Times New Roman" w:eastAsia="Times New Roman" w:hAnsi="Times New Roman"/>
          <w:sz w:val="26"/>
          <w:szCs w:val="26"/>
        </w:rPr>
        <w:t xml:space="preserve">4. Thuế, phí, lệ phí và chi phí phát sinh từ hoạt động sản xuất, kinh doanh, xây dựng của Bên B trên Khu đất thuê do Bên B chịu.</w:t>
      </w:r>
    </w:p>
    <w:p>
      <w:pPr>
        <w:keepNext/>
        <w:spacing w:after="60" w:before="160" w:line="276"/>
        <w:ind w:firstLine="567"/>
        <w:jc w:val="both"/>
      </w:pPr>
      <w:r>
        <w:rPr>
          <w:rFonts w:ascii="Times New Roman" w:cs="Times New Roman" w:eastAsia="Times New Roman" w:hAnsi="Times New Roman"/>
          <w:b/>
          <w:bCs/>
          <w:sz w:val="26"/>
          <w:szCs w:val="26"/>
        </w:rPr>
        <w:t xml:space="preserve">Điều 11. Cam đoan của Các Bên</w:t>
      </w:r>
    </w:p>
    <w:p>
      <w:pPr>
        <w:spacing w:after="60" w:before="0" w:line="276"/>
        <w:ind w:firstLine="567"/>
        <w:jc w:val="both"/>
      </w:pPr>
      <w:r>
        <w:rPr>
          <w:rFonts w:ascii="Times New Roman" w:cs="Times New Roman" w:eastAsia="Times New Roman" w:hAnsi="Times New Roman"/>
          <w:sz w:val="26"/>
          <w:szCs w:val="26"/>
        </w:rPr>
        <w:t xml:space="preserve">1. Bên A cam đoan:</w:t>
      </w:r>
    </w:p>
    <w:p>
      <w:pPr>
        <w:spacing w:after="60" w:before="0" w:line="276"/>
        <w:ind w:firstLine="567"/>
        <w:jc w:val="both"/>
      </w:pPr>
      <w:r>
        <w:rPr>
          <w:rFonts w:ascii="Times New Roman" w:cs="Times New Roman" w:eastAsia="Times New Roman" w:hAnsi="Times New Roman"/>
          <w:sz w:val="26"/>
          <w:szCs w:val="26"/>
        </w:rPr>
        <w:t xml:space="preserve">a) Có quyền cho thuê hợp pháp Khu đất thuê; thông tin về nhân thân và về Khu đất thuê ghi trong Hợp đồng là đúng sự thật;</w:t>
      </w:r>
    </w:p>
    <w:p>
      <w:pPr>
        <w:spacing w:after="60" w:before="0" w:line="276"/>
        <w:ind w:firstLine="567"/>
        <w:jc w:val="both"/>
      </w:pPr>
      <w:r>
        <w:rPr>
          <w:rFonts w:ascii="Times New Roman" w:cs="Times New Roman" w:eastAsia="Times New Roman" w:hAnsi="Times New Roman"/>
          <w:sz w:val="26"/>
          <w:szCs w:val="26"/>
        </w:rPr>
        <w:t xml:space="preserve">b) Khu đất thuê có đủ điều kiện cho thuê quyền sử dụng đất theo khoản 1 Điều 45 Luật Đất đai: có Giấy chứng nhận; không có tranh chấp; quyền sử dụng đất không bị kê biên, không bị áp dụng biện pháp khác để bảo đảm thi hành án; còn trong thời hạn sử dụng đất; không bị áp dụng biện pháp khẩn cấp tạm thời;</w:t>
      </w:r>
    </w:p>
    <w:p>
      <w:pPr>
        <w:spacing w:after="60" w:before="0" w:line="276"/>
        <w:ind w:firstLine="567"/>
        <w:jc w:val="both"/>
      </w:pPr>
      <w:r>
        <w:rPr>
          <w:rFonts w:ascii="Times New Roman" w:cs="Times New Roman" w:eastAsia="Times New Roman" w:hAnsi="Times New Roman"/>
          <w:sz w:val="26"/>
          <w:szCs w:val="26"/>
        </w:rPr>
        <w:t xml:space="preserve">c) Đến thời điểm ký Hợp đồng, Khu đất thuê chưa cho bên khác thuê, mượn; Bên A chưa nhận được thông báo thu hồi đất hoặc quyết định thu hồi đất đối với Khu đất thuê, trừ trường hợp đã thông báo cho Bên B như sau: …​…​…​…​…​…​…​…​…​…​…​…​…​…;</w:t>
      </w:r>
    </w:p>
    <w:p>
      <w:pPr>
        <w:spacing w:after="60" w:before="0" w:line="276"/>
        <w:ind w:firstLine="567"/>
        <w:jc w:val="both"/>
      </w:pPr>
      <w:r>
        <w:rPr>
          <w:rFonts w:ascii="Times New Roman" w:cs="Times New Roman" w:eastAsia="Times New Roman" w:hAnsi="Times New Roman"/>
          <w:sz w:val="26"/>
          <w:szCs w:val="26"/>
        </w:rPr>
        <w:t xml:space="preserve">d) Trường hợp quyền sử dụng đất là tài sản chung, việc cho thuê đã được tất cả những người có chung quyền sử dụng đất đồng ý.</w:t>
      </w:r>
    </w:p>
    <w:p>
      <w:pPr>
        <w:spacing w:after="60" w:before="0" w:line="276"/>
        <w:ind w:firstLine="567"/>
        <w:jc w:val="both"/>
      </w:pPr>
      <w:r>
        <w:rPr>
          <w:rFonts w:ascii="Times New Roman" w:cs="Times New Roman" w:eastAsia="Times New Roman" w:hAnsi="Times New Roman"/>
          <w:sz w:val="26"/>
          <w:szCs w:val="26"/>
        </w:rPr>
        <w:t xml:space="preserve">2. Bên B cam đoan:</w:t>
      </w:r>
    </w:p>
    <w:p>
      <w:pPr>
        <w:spacing w:after="60" w:before="0" w:line="276"/>
        <w:ind w:firstLine="567"/>
        <w:jc w:val="both"/>
      </w:pPr>
      <w:r>
        <w:rPr>
          <w:rFonts w:ascii="Times New Roman" w:cs="Times New Roman" w:eastAsia="Times New Roman" w:hAnsi="Times New Roman"/>
          <w:sz w:val="26"/>
          <w:szCs w:val="26"/>
        </w:rPr>
        <w:t xml:space="preserve">a) Thông tin về nhân thân hoặc tư cách pháp lý ghi trong Hợp đồng là đúng sự thật; người ký Hợp đồng có đủ thẩm quyền;</w:t>
      </w:r>
    </w:p>
    <w:p>
      <w:pPr>
        <w:spacing w:after="60" w:before="0" w:line="276"/>
        <w:ind w:firstLine="567"/>
        <w:jc w:val="both"/>
      </w:pPr>
      <w:r>
        <w:rPr>
          <w:rFonts w:ascii="Times New Roman" w:cs="Times New Roman" w:eastAsia="Times New Roman" w:hAnsi="Times New Roman"/>
          <w:sz w:val="26"/>
          <w:szCs w:val="26"/>
        </w:rPr>
        <w:t xml:space="preserve">b) Đã xem xét thực địa Khu đất thuê, Giấy chứng nhận và các giấy tờ liên quan; đồng ý thuê theo hiện trạng được mô tả trong Hợp đồng;</w:t>
      </w:r>
    </w:p>
    <w:p>
      <w:pPr>
        <w:spacing w:after="60" w:before="0" w:line="276"/>
        <w:ind w:firstLine="567"/>
        <w:jc w:val="both"/>
      </w:pPr>
      <w:r>
        <w:rPr>
          <w:rFonts w:ascii="Times New Roman" w:cs="Times New Roman" w:eastAsia="Times New Roman" w:hAnsi="Times New Roman"/>
          <w:sz w:val="26"/>
          <w:szCs w:val="26"/>
        </w:rPr>
        <w:t xml:space="preserve">c) Sử dụng Khu đất thuê vào mục đích hợp pháp như đã thỏa thuận.</w:t>
      </w:r>
    </w:p>
    <w:p>
      <w:pPr>
        <w:spacing w:after="60" w:before="0" w:line="276"/>
        <w:ind w:firstLine="567"/>
        <w:jc w:val="both"/>
      </w:pPr>
      <w:r>
        <w:rPr>
          <w:rFonts w:ascii="Times New Roman" w:cs="Times New Roman" w:eastAsia="Times New Roman" w:hAnsi="Times New Roman"/>
          <w:sz w:val="26"/>
          <w:szCs w:val="26"/>
        </w:rPr>
        <w:t xml:space="preserve">3. Các Bên cam đoan việc giao kết Hợp đồng là hoàn toàn tự nguyện, không bị lừa dối, ép buộc và không nhằm che giấu một giao dịch khác; cam kết thực hiện đúng, đầy đủ các thỏa thuận trong Hợp đồng.</w:t>
      </w:r>
    </w:p>
    <w:p>
      <w:pPr>
        <w:keepNext/>
        <w:spacing w:after="60" w:before="160" w:line="276"/>
        <w:ind w:firstLine="567"/>
        <w:jc w:val="both"/>
      </w:pPr>
      <w:r>
        <w:rPr>
          <w:rFonts w:ascii="Times New Roman" w:cs="Times New Roman" w:eastAsia="Times New Roman" w:hAnsi="Times New Roman"/>
          <w:b/>
          <w:bCs/>
          <w:sz w:val="26"/>
          <w:szCs w:val="26"/>
        </w:rPr>
        <w:t xml:space="preserve">Điều 12. Chuyển nhượng, thế chấp, cho thuê lại và kế thừa</w:t>
      </w:r>
    </w:p>
    <w:p>
      <w:pPr>
        <w:spacing w:after="60" w:before="0" w:line="276"/>
        <w:ind w:firstLine="567"/>
        <w:jc w:val="both"/>
      </w:pPr>
      <w:r>
        <w:rPr>
          <w:rFonts w:ascii="Times New Roman" w:cs="Times New Roman" w:eastAsia="Times New Roman" w:hAnsi="Times New Roman"/>
          <w:sz w:val="26"/>
          <w:szCs w:val="26"/>
        </w:rPr>
        <w:t xml:space="preserve">1. Trong Thời hạn thuê, nếu Bên A chuyển nhượng, tặng cho hoặc góp vốn bằng quyền sử dụng đất đối với Khu đất thuê thì phải thông báo bằng văn bản cho Bên B trước ít nhất …… ngày và có trách nhiệm thỏa thuận để bên nhận quyền sử dụng đất tiếp tục thực hiện Hợp đồng với Bên B theo các điều kiện đã thỏa thuận đến hết Thời hạn thuê. Trường hợp bên nhận quyền không tiếp tục thực hiện Hợp đồng, Bên A chịu trách nhiệm như trường hợp đơn phương chấm dứt thực hiện Hợp đồng trái thỏa thuận theo khoản 5 Điều 5.</w:t>
      </w:r>
    </w:p>
    <w:p>
      <w:pPr>
        <w:spacing w:after="60" w:before="0" w:line="276"/>
        <w:ind w:firstLine="567"/>
        <w:jc w:val="both"/>
      </w:pPr>
      <w:r>
        <w:rPr>
          <w:rFonts w:ascii="Times New Roman" w:cs="Times New Roman" w:eastAsia="Times New Roman" w:hAnsi="Times New Roman"/>
          <w:sz w:val="26"/>
          <w:szCs w:val="26"/>
        </w:rPr>
        <w:t xml:space="preserve">2. Trong cùng điều kiện về giá và phương thức thanh toán, Bên B được quyền ưu tiên nhận chuyển nhượng Khu đất thuê. Bên B phải trả lời bằng văn bản trong thời hạn …… ngày kể từ ngày nhận được thông báo; hết thời hạn này mà Bên B không trả lời thì được xem là từ chối quyền ưu tiên.</w:t>
      </w:r>
    </w:p>
    <w:p>
      <w:pPr>
        <w:spacing w:after="60" w:before="0" w:line="276"/>
        <w:ind w:firstLine="567"/>
        <w:jc w:val="both"/>
      </w:pPr>
      <w:r>
        <w:rPr>
          <w:rFonts w:ascii="Times New Roman" w:cs="Times New Roman" w:eastAsia="Times New Roman" w:hAnsi="Times New Roman"/>
          <w:sz w:val="26"/>
          <w:szCs w:val="26"/>
        </w:rPr>
        <w:t xml:space="preserve">3. Trường hợp Bên A thế chấp quyền sử dụng đất trong Thời hạn thuê, Bên A phải thông báo cho bên nhận thế chấp về việc Khu đất thuê đang cho thuê theo khoản 2 Điều 320 Bộ luật Dân sự và thông báo cho Bên B biết.</w:t>
      </w:r>
    </w:p>
    <w:p>
      <w:pPr>
        <w:spacing w:after="60" w:before="0" w:line="276"/>
        <w:ind w:firstLine="567"/>
        <w:jc w:val="both"/>
      </w:pPr>
      <w:r>
        <w:rPr>
          <w:rFonts w:ascii="Times New Roman" w:cs="Times New Roman" w:eastAsia="Times New Roman" w:hAnsi="Times New Roman"/>
          <w:sz w:val="26"/>
          <w:szCs w:val="26"/>
        </w:rPr>
        <w:t xml:space="preserve">4. Bên B chỉ được cho thuê lại một phần hoặc toàn bộ Khu đất thuê khi được Bên A đồng ý bằng văn bản theo Điều 475 Bộ luật Dân sự. Trong trường hợp này, Bên B vẫn chịu trách nhiệm trước Bên A về việc thực hiện Hợp đồng.</w:t>
      </w:r>
    </w:p>
    <w:p>
      <w:pPr>
        <w:spacing w:after="60" w:before="0" w:line="276"/>
        <w:ind w:firstLine="567"/>
        <w:jc w:val="both"/>
      </w:pPr>
      <w:r>
        <w:rPr>
          <w:rFonts w:ascii="Times New Roman" w:cs="Times New Roman" w:eastAsia="Times New Roman" w:hAnsi="Times New Roman"/>
          <w:sz w:val="26"/>
          <w:szCs w:val="26"/>
        </w:rPr>
        <w:t xml:space="preserve">5. Trường hợp Bên A là cá nhân chết thì người thừa kế của Bên A tiếp tục thực hiện Hợp đồng; trường hợp Bên A là tổ chức hợp nhất, sáp nhập, chia, tách, chuyển đổi thì tổ chức kế thừa tiếp tục thực hiện Hợp đồng. Trường hợp Bên B là cá nhân chết thì người thừa kế của Bên B được tiếp tục thuê đến hết Thời hạn thuê nếu có yêu cầu bằng văn bản trong thời hạn …… ngày kể từ ngày Bên B chết; nếu không có yêu cầu, Hợp đồng chấm dứt và Các Bên thanh toán theo khoản 6 Điều 14.</w:t>
      </w:r>
    </w:p>
    <w:p>
      <w:pPr>
        <w:keepNext/>
        <w:spacing w:after="60" w:before="160" w:line="276"/>
        <w:ind w:firstLine="567"/>
        <w:jc w:val="both"/>
      </w:pPr>
      <w:r>
        <w:rPr>
          <w:rFonts w:ascii="Times New Roman" w:cs="Times New Roman" w:eastAsia="Times New Roman" w:hAnsi="Times New Roman"/>
          <w:b/>
          <w:bCs/>
          <w:sz w:val="26"/>
          <w:szCs w:val="26"/>
        </w:rPr>
        <w:t xml:space="preserve">Điều 13. Thu hồi đất, sự kiện bất khả kháng và hoàn cảnh thay đổi cơ bản</w:t>
      </w:r>
    </w:p>
    <w:p>
      <w:pPr>
        <w:spacing w:after="60" w:before="0" w:line="276"/>
        <w:ind w:firstLine="567"/>
        <w:jc w:val="both"/>
      </w:pPr>
      <w:r>
        <w:rPr>
          <w:rFonts w:ascii="Times New Roman" w:cs="Times New Roman" w:eastAsia="Times New Roman" w:hAnsi="Times New Roman"/>
          <w:sz w:val="26"/>
          <w:szCs w:val="26"/>
        </w:rPr>
        <w:t xml:space="preserve">1. Trường hợp Nhà nước thu hồi toàn bộ hoặc một phần Khu đất thuê:</w:t>
      </w:r>
    </w:p>
    <w:p>
      <w:pPr>
        <w:spacing w:after="60" w:before="0" w:line="276"/>
        <w:ind w:firstLine="567"/>
        <w:jc w:val="both"/>
      </w:pPr>
      <w:r>
        <w:rPr>
          <w:rFonts w:ascii="Times New Roman" w:cs="Times New Roman" w:eastAsia="Times New Roman" w:hAnsi="Times New Roman"/>
          <w:sz w:val="26"/>
          <w:szCs w:val="26"/>
        </w:rPr>
        <w:t xml:space="preserve">a) Hợp đồng chấm dứt đối với phần diện tích bị thu hồi kể từ ngày phải bàn giao đất theo quyết định của cơ quan nhà nước có thẩm quyền. Nếu phần diện tích còn lại không bảo đảm mục đích thuê thì Bên B có quyền chấm dứt Hợp đồng; nếu tiếp tục thuê thì giá thuê được giảm tương ứng với diện tích bị thu hồi;</w:t>
      </w:r>
    </w:p>
    <w:p>
      <w:pPr>
        <w:spacing w:after="60" w:before="0" w:line="276"/>
        <w:ind w:firstLine="567"/>
        <w:jc w:val="both"/>
      </w:pPr>
      <w:r>
        <w:rPr>
          <w:rFonts w:ascii="Times New Roman" w:cs="Times New Roman" w:eastAsia="Times New Roman" w:hAnsi="Times New Roman"/>
          <w:sz w:val="26"/>
          <w:szCs w:val="26"/>
        </w:rPr>
        <w:t xml:space="preserve">b) Tiền bồi thường về đất thuộc về Bên A; tiền bồi thường, hỗ trợ đối với tài sản, cây trồng, vật nuôi, chi phí đầu tư do Bên B tạo lập hợp pháp và các khoản hỗ trợ khác mà Bên B được hưởng theo quyết định của cơ quan nhà nước có thẩm quyền thuộc về Bên B;</w:t>
      </w:r>
    </w:p>
    <w:p>
      <w:pPr>
        <w:spacing w:after="60" w:before="0" w:line="276"/>
        <w:ind w:firstLine="567"/>
        <w:jc w:val="both"/>
      </w:pPr>
      <w:r>
        <w:rPr>
          <w:rFonts w:ascii="Times New Roman" w:cs="Times New Roman" w:eastAsia="Times New Roman" w:hAnsi="Times New Roman"/>
          <w:sz w:val="26"/>
          <w:szCs w:val="26"/>
        </w:rPr>
        <w:t xml:space="preserve">c) Bên A hoàn trả cho Bên B tiền thuê đã nhận trước cho thời gian chưa sử dụng và Tiền đặt cọc (sau khi khấu trừ các khoản Bên B còn nợ, nếu có). Không Bên nào phải chịu phạt vi phạm hoặc bồi thường do việc chấm dứt Hợp đồng vì lý do này.</w:t>
      </w:r>
    </w:p>
    <w:p>
      <w:pPr>
        <w:spacing w:after="60" w:before="0" w:line="276"/>
        <w:ind w:firstLine="567"/>
        <w:jc w:val="both"/>
      </w:pPr>
      <w:r>
        <w:rPr>
          <w:rFonts w:ascii="Times New Roman" w:cs="Times New Roman" w:eastAsia="Times New Roman" w:hAnsi="Times New Roman"/>
          <w:sz w:val="26"/>
          <w:szCs w:val="26"/>
        </w:rPr>
        <w:t xml:space="preserve">2. Sự kiện bất khả kháng được xác định theo khoản 1 Điều 156 Bộ luật Dân sự. Bên gặp sự kiện bất khả kháng phải thông báo cho Bên kia trong thời hạn …… ngày và áp dụng mọi biện pháp cần thiết trong khả năng cho phép để hạn chế thiệt hại; trong thời gian bị ảnh hưởng, Bên đó không phải chịu trách nhiệm do không thực hiện được nghĩa vụ theo khoản 2 Điều 351 Bộ luật Dân sự. Trong thời gian Bên B không thể sử dụng Khu đất thuê do sự kiện bất khả kháng, tiền thuê được </w:t>
      </w: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miễn </w:t>
      </w: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giảm ……%. Nếu sự kiện bất khả kháng kéo dài quá …… ngày, mỗi Bên có quyền chấm dứt Hợp đồng bằng văn bản mà không phải bồi thường.</w:t>
      </w:r>
    </w:p>
    <w:p>
      <w:pPr>
        <w:spacing w:after="60" w:before="0" w:line="276"/>
        <w:ind w:firstLine="567"/>
        <w:jc w:val="both"/>
      </w:pPr>
      <w:r>
        <w:rPr>
          <w:rFonts w:ascii="Times New Roman" w:cs="Times New Roman" w:eastAsia="Times New Roman" w:hAnsi="Times New Roman"/>
          <w:sz w:val="26"/>
          <w:szCs w:val="26"/>
        </w:rPr>
        <w:t xml:space="preserve">3. Khi hoàn cảnh thay đổi cơ bản, Các Bên thực hiện theo Điều 420 Bộ luật Dân sự.</w:t>
      </w:r>
    </w:p>
    <w:p>
      <w:pPr>
        <w:keepNext/>
        <w:spacing w:after="60" w:before="160" w:line="276"/>
        <w:ind w:firstLine="567"/>
        <w:jc w:val="both"/>
      </w:pPr>
      <w:r>
        <w:rPr>
          <w:rFonts w:ascii="Times New Roman" w:cs="Times New Roman" w:eastAsia="Times New Roman" w:hAnsi="Times New Roman"/>
          <w:b/>
          <w:bCs/>
          <w:sz w:val="26"/>
          <w:szCs w:val="26"/>
        </w:rPr>
        <w:t xml:space="preserve">Điều 14. Chấm dứt Hợp đồng</w:t>
      </w:r>
    </w:p>
    <w:p>
      <w:pPr>
        <w:spacing w:after="60" w:before="0" w:line="276"/>
        <w:ind w:firstLine="567"/>
        <w:jc w:val="both"/>
      </w:pPr>
      <w:r>
        <w:rPr>
          <w:rFonts w:ascii="Times New Roman" w:cs="Times New Roman" w:eastAsia="Times New Roman" w:hAnsi="Times New Roman"/>
          <w:sz w:val="26"/>
          <w:szCs w:val="26"/>
        </w:rPr>
        <w:t xml:space="preserve">1. Hợp đồng chấm dứt trong các trường hợp: hết Thời hạn thuê mà không gia hạn; Các Bên thỏa thuận chấm dứt; Nhà nước thu hồi toàn bộ Khu đất thuê; sự kiện bất khả kháng kéo dài theo khoản 2 Điều 13; Bên B là cá nhân chết mà không có người thừa kế tiếp tục thuê theo khoản 5 Điều 12 hoặc Bên B là tổ chức chấm dứt tồn tại; một Bên đơn phương chấm dứt thực hiện Hợp đồng theo khoản 2 hoặc khoản 3 Điều này; các trường hợp khác theo quy định của pháp luật.</w:t>
      </w:r>
    </w:p>
    <w:p>
      <w:pPr>
        <w:spacing w:after="60" w:before="0" w:line="276"/>
        <w:ind w:firstLine="567"/>
        <w:jc w:val="both"/>
      </w:pPr>
      <w:r>
        <w:rPr>
          <w:rFonts w:ascii="Times New Roman" w:cs="Times New Roman" w:eastAsia="Times New Roman" w:hAnsi="Times New Roman"/>
          <w:sz w:val="26"/>
          <w:szCs w:val="26"/>
        </w:rPr>
        <w:t xml:space="preserve">2. Bên A có quyền đơn phương chấm dứt thực hiện Hợp đồng khi Bên B:</w:t>
      </w:r>
    </w:p>
    <w:p>
      <w:pPr>
        <w:spacing w:after="60" w:before="0" w:line="276"/>
        <w:ind w:firstLine="567"/>
        <w:jc w:val="both"/>
      </w:pPr>
      <w:r>
        <w:rPr>
          <w:rFonts w:ascii="Times New Roman" w:cs="Times New Roman" w:eastAsia="Times New Roman" w:hAnsi="Times New Roman"/>
          <w:sz w:val="26"/>
          <w:szCs w:val="26"/>
        </w:rPr>
        <w:t xml:space="preserve">a) Chậm thanh toán tiền thuê quá …… ngày kể từ ngày đến hạn;</w:t>
      </w:r>
    </w:p>
    <w:p>
      <w:pPr>
        <w:spacing w:after="60" w:before="0" w:line="276"/>
        <w:ind w:firstLine="567"/>
        <w:jc w:val="both"/>
      </w:pPr>
      <w:r>
        <w:rPr>
          <w:rFonts w:ascii="Times New Roman" w:cs="Times New Roman" w:eastAsia="Times New Roman" w:hAnsi="Times New Roman"/>
          <w:sz w:val="26"/>
          <w:szCs w:val="26"/>
        </w:rPr>
        <w:t xml:space="preserve">b) Sử dụng đất không đúng mục đích thuê; làm hủy hoại đất hoặc làm giảm nghiêm trọng giá trị sử dụng của đất;</w:t>
      </w:r>
    </w:p>
    <w:p>
      <w:pPr>
        <w:spacing w:after="60" w:before="0" w:line="276"/>
        <w:ind w:firstLine="567"/>
        <w:jc w:val="both"/>
      </w:pPr>
      <w:r>
        <w:rPr>
          <w:rFonts w:ascii="Times New Roman" w:cs="Times New Roman" w:eastAsia="Times New Roman" w:hAnsi="Times New Roman"/>
          <w:sz w:val="26"/>
          <w:szCs w:val="26"/>
        </w:rPr>
        <w:t xml:space="preserve">c) Cho thuê lại, chuyển giao quyền thuê, xây dựng hoặc thay đổi hiện trạng Khu đất thuê mà không có sự đồng ý bằng văn bản của Bên A;</w:t>
      </w:r>
    </w:p>
    <w:p>
      <w:pPr>
        <w:spacing w:after="60" w:before="0" w:line="276"/>
        <w:ind w:firstLine="567"/>
        <w:jc w:val="both"/>
      </w:pPr>
      <w:r>
        <w:rPr>
          <w:rFonts w:ascii="Times New Roman" w:cs="Times New Roman" w:eastAsia="Times New Roman" w:hAnsi="Times New Roman"/>
          <w:sz w:val="26"/>
          <w:szCs w:val="26"/>
        </w:rPr>
        <w:t xml:space="preserve">d) Vi phạm pháp luật trong quá trình sử dụng Khu đất thuê, gây ảnh hưởng đến quyền sử dụng đất của Bên A mà không khắc phục trong thời hạn cơ quan nhà nước có thẩm quyền hoặc Bên A yêu cầu;</w:t>
      </w:r>
    </w:p>
    <w:p>
      <w:pPr>
        <w:spacing w:after="60" w:before="0" w:line="276"/>
        <w:ind w:firstLine="567"/>
        <w:jc w:val="both"/>
      </w:pPr>
      <w:r>
        <w:rPr>
          <w:rFonts w:ascii="Times New Roman" w:cs="Times New Roman" w:eastAsia="Times New Roman" w:hAnsi="Times New Roman"/>
          <w:sz w:val="26"/>
          <w:szCs w:val="26"/>
        </w:rPr>
        <w:t xml:space="preserve">đ) Vi phạm nghĩa vụ khác theo Hợp đồng và không khắc phục trong thời hạn …… ngày kể từ ngày nhận được văn bản yêu cầu của Bên A.</w:t>
      </w:r>
    </w:p>
    <w:p>
      <w:pPr>
        <w:spacing w:after="60" w:before="0" w:line="276"/>
        <w:ind w:firstLine="567"/>
        <w:jc w:val="both"/>
      </w:pPr>
      <w:r>
        <w:rPr>
          <w:rFonts w:ascii="Times New Roman" w:cs="Times New Roman" w:eastAsia="Times New Roman" w:hAnsi="Times New Roman"/>
          <w:sz w:val="26"/>
          <w:szCs w:val="26"/>
        </w:rPr>
        <w:t xml:space="preserve">3. Bên B có quyền đơn phương chấm dứt thực hiện Hợp đồng khi:</w:t>
      </w:r>
    </w:p>
    <w:p>
      <w:pPr>
        <w:spacing w:after="60" w:before="0" w:line="276"/>
        <w:ind w:firstLine="567"/>
        <w:jc w:val="both"/>
      </w:pPr>
      <w:r>
        <w:rPr>
          <w:rFonts w:ascii="Times New Roman" w:cs="Times New Roman" w:eastAsia="Times New Roman" w:hAnsi="Times New Roman"/>
          <w:sz w:val="26"/>
          <w:szCs w:val="26"/>
        </w:rPr>
        <w:t xml:space="preserve">a) Bên A chậm bàn giao Khu đất thuê quá …… ngày so với thời hạn đã thỏa thuận;</w:t>
      </w:r>
    </w:p>
    <w:p>
      <w:pPr>
        <w:spacing w:after="60" w:before="0" w:line="276"/>
        <w:ind w:firstLine="567"/>
        <w:jc w:val="both"/>
      </w:pPr>
      <w:r>
        <w:rPr>
          <w:rFonts w:ascii="Times New Roman" w:cs="Times New Roman" w:eastAsia="Times New Roman" w:hAnsi="Times New Roman"/>
          <w:sz w:val="26"/>
          <w:szCs w:val="26"/>
        </w:rPr>
        <w:t xml:space="preserve">b) Bên A không bảo đảm quyền sử dụng ổn định Khu đất thuê, kể cả trường hợp có tranh chấp với bên thứ ba làm Bên B không thể sử dụng Khu đất thuê;</w:t>
      </w:r>
    </w:p>
    <w:p>
      <w:pPr>
        <w:spacing w:after="60" w:before="0" w:line="276"/>
        <w:ind w:firstLine="567"/>
        <w:jc w:val="both"/>
      </w:pPr>
      <w:r>
        <w:rPr>
          <w:rFonts w:ascii="Times New Roman" w:cs="Times New Roman" w:eastAsia="Times New Roman" w:hAnsi="Times New Roman"/>
          <w:sz w:val="26"/>
          <w:szCs w:val="26"/>
        </w:rPr>
        <w:t xml:space="preserve">c) Bên A tự ý tăng giá thuê trái với thỏa thuận;</w:t>
      </w:r>
    </w:p>
    <w:p>
      <w:pPr>
        <w:spacing w:after="60" w:before="0" w:line="276"/>
        <w:ind w:firstLine="567"/>
        <w:jc w:val="both"/>
      </w:pPr>
      <w:r>
        <w:rPr>
          <w:rFonts w:ascii="Times New Roman" w:cs="Times New Roman" w:eastAsia="Times New Roman" w:hAnsi="Times New Roman"/>
          <w:sz w:val="26"/>
          <w:szCs w:val="26"/>
        </w:rPr>
        <w:t xml:space="preserve">d) Quyền sử dụng đất bị kê biên, bị áp dụng biện pháp khẩn cấp tạm thời hoặc bị xử lý tài sản thế chấp làm Bên B không thể tiếp tục sử dụng Khu đất thuê đúng mục đích;</w:t>
      </w:r>
    </w:p>
    <w:p>
      <w:pPr>
        <w:spacing w:after="60" w:before="0" w:line="276"/>
        <w:ind w:firstLine="567"/>
        <w:jc w:val="both"/>
      </w:pPr>
      <w:r>
        <w:rPr>
          <w:rFonts w:ascii="Times New Roman" w:cs="Times New Roman" w:eastAsia="Times New Roman" w:hAnsi="Times New Roman"/>
          <w:sz w:val="26"/>
          <w:szCs w:val="26"/>
        </w:rPr>
        <w:t xml:space="preserve">đ) Bên A vi phạm nghĩa vụ khác theo Hợp đồng và không khắc phục trong thời hạn …… ngày kể từ ngày nhận được văn bản yêu cầu của Bên B.</w:t>
      </w:r>
    </w:p>
    <w:p>
      <w:pPr>
        <w:spacing w:after="60" w:before="0" w:line="276"/>
        <w:ind w:firstLine="567"/>
        <w:jc w:val="both"/>
      </w:pPr>
      <w:r>
        <w:rPr>
          <w:rFonts w:ascii="Times New Roman" w:cs="Times New Roman" w:eastAsia="Times New Roman" w:hAnsi="Times New Roman"/>
          <w:sz w:val="26"/>
          <w:szCs w:val="26"/>
        </w:rPr>
        <w:t xml:space="preserve">4. Bên đơn phương chấm dứt thực hiện Hợp đồng phải gửi thông báo bằng văn bản cho Bên kia, nêu rõ lý do. Hợp đồng chấm dứt kể từ thời điểm Bên kia nhận được thông báo, trừ trường hợp thông báo xác định thời điểm chấm dứt muộn hơn.</w:t>
      </w:r>
    </w:p>
    <w:p>
      <w:pPr>
        <w:spacing w:after="60" w:before="0" w:line="276"/>
        <w:ind w:firstLine="567"/>
        <w:jc w:val="both"/>
      </w:pPr>
      <w:r>
        <w:rPr>
          <w:rFonts w:ascii="Times New Roman" w:cs="Times New Roman" w:eastAsia="Times New Roman" w:hAnsi="Times New Roman"/>
          <w:sz w:val="26"/>
          <w:szCs w:val="26"/>
        </w:rPr>
        <w:t xml:space="preserve">5. Bên đơn phương chấm dứt thực hiện Hợp đồng không có căn cứ theo khoản 2 hoặc khoản 3 Điều này được xác định là bên vi phạm và chịu trách nhiệm theo Điều 5, Điều 15 của Hợp đồng và khoản 5 Điều 428 Bộ luật Dân sự.</w:t>
      </w:r>
    </w:p>
    <w:p>
      <w:pPr>
        <w:spacing w:after="60" w:before="0" w:line="276"/>
        <w:ind w:firstLine="567"/>
        <w:jc w:val="both"/>
      </w:pPr>
      <w:r>
        <w:rPr>
          <w:rFonts w:ascii="Times New Roman" w:cs="Times New Roman" w:eastAsia="Times New Roman" w:hAnsi="Times New Roman"/>
          <w:sz w:val="26"/>
          <w:szCs w:val="26"/>
        </w:rPr>
        <w:t xml:space="preserve">6. Khi Hợp đồng chấm dứt vì bất kỳ lý do nào, Các Bên đối chiếu và thanh toán các khoản tiền, hoàn trả Khu đất thuê theo Điều 6, xử lý tài sản theo Điều 9 và lập biên bản thanh lý Hợp đồng.</w:t>
      </w:r>
    </w:p>
    <w:p>
      <w:pPr>
        <w:keepNext/>
        <w:spacing w:after="60" w:before="160" w:line="276"/>
        <w:ind w:firstLine="567"/>
        <w:jc w:val="both"/>
      </w:pPr>
      <w:r>
        <w:rPr>
          <w:rFonts w:ascii="Times New Roman" w:cs="Times New Roman" w:eastAsia="Times New Roman" w:hAnsi="Times New Roman"/>
          <w:b/>
          <w:bCs/>
          <w:sz w:val="26"/>
          <w:szCs w:val="26"/>
        </w:rPr>
        <w:t xml:space="preserve">Điều 15. Phạt vi phạm và bồi thường thiệt hại</w:t>
      </w:r>
    </w:p>
    <w:p>
      <w:pPr>
        <w:spacing w:after="60" w:before="0" w:line="276"/>
        <w:ind w:firstLine="567"/>
        <w:jc w:val="both"/>
      </w:pPr>
      <w:r>
        <w:rPr>
          <w:rFonts w:ascii="Times New Roman" w:cs="Times New Roman" w:eastAsia="Times New Roman" w:hAnsi="Times New Roman"/>
          <w:sz w:val="26"/>
          <w:szCs w:val="26"/>
        </w:rPr>
        <w:t xml:space="preserve">1. Trừ trường hợp Tiền đặt cọc đã được xử lý theo khoản 4 hoặc khoản 5 Điều 5, hoặc hành vi vi phạm đã có mức phạt riêng tại khoản 4 Điều 6, Bên vi phạm nghĩa vụ theo Hợp đồng phải chịu phạt vi phạm bằng ……% giá trị phần nghĩa vụ bị vi phạm.</w:t>
      </w:r>
    </w:p>
    <w:p>
      <w:pPr>
        <w:spacing w:after="60" w:before="0" w:line="276"/>
        <w:ind w:firstLine="567"/>
        <w:jc w:val="both"/>
      </w:pPr>
      <w:r>
        <w:rPr>
          <w:rFonts w:ascii="Times New Roman" w:cs="Times New Roman" w:eastAsia="Times New Roman" w:hAnsi="Times New Roman"/>
          <w:sz w:val="26"/>
          <w:szCs w:val="26"/>
        </w:rPr>
        <w:t xml:space="preserve">2. Ngoài tiền phạt vi phạm, Bên vi phạm còn phải bồi thường toàn bộ thiệt hại thực tế phát sinh do hành vi vi phạm gây ra cho Bên bị vi phạm. Các Bên thống nhất áp dụng đồng thời phạt vi phạm và bồi thường thiệt hại theo khoản 3 Điều 418 Bộ luật Dân sự.</w:t>
      </w:r>
    </w:p>
    <w:p>
      <w:pPr>
        <w:spacing w:after="60" w:before="0" w:line="276"/>
        <w:ind w:firstLine="567"/>
        <w:jc w:val="both"/>
      </w:pPr>
      <w:r>
        <w:rPr>
          <w:rFonts w:ascii="Times New Roman" w:cs="Times New Roman" w:eastAsia="Times New Roman" w:hAnsi="Times New Roman"/>
          <w:sz w:val="26"/>
          <w:szCs w:val="26"/>
        </w:rPr>
        <w:t xml:space="preserve">3. Bên bị vi phạm có nghĩa vụ áp dụng các biện pháp cần thiết, hợp lý để ngăn chặn, hạn chế thiệt hại theo Điều 362 Bộ luật Dân sự.</w:t>
      </w:r>
    </w:p>
    <w:p>
      <w:pPr>
        <w:keepNext/>
        <w:spacing w:after="60" w:before="160" w:line="276"/>
        <w:ind w:firstLine="567"/>
        <w:jc w:val="both"/>
      </w:pPr>
      <w:r>
        <w:rPr>
          <w:rFonts w:ascii="Times New Roman" w:cs="Times New Roman" w:eastAsia="Times New Roman" w:hAnsi="Times New Roman"/>
          <w:b/>
          <w:bCs/>
          <w:sz w:val="26"/>
          <w:szCs w:val="26"/>
        </w:rPr>
        <w:t xml:space="preserve">Điều 16. Thông báo</w:t>
      </w:r>
    </w:p>
    <w:p>
      <w:pPr>
        <w:spacing w:after="60" w:before="0" w:line="276"/>
        <w:ind w:firstLine="567"/>
        <w:jc w:val="both"/>
      </w:pPr>
      <w:r>
        <w:rPr>
          <w:rFonts w:ascii="Times New Roman" w:cs="Times New Roman" w:eastAsia="Times New Roman" w:hAnsi="Times New Roman"/>
          <w:sz w:val="26"/>
          <w:szCs w:val="26"/>
        </w:rPr>
        <w:t xml:space="preserve">1. Thông báo, yêu cầu giữa Các Bên phải lập thành văn bản và gửi trực tiếp, qua dịch vụ bưu chính hoặc thư điện tử đến địa chỉ, email của Bên nhận ghi tại phần đầu Hợp đồng. Thông báo được xem là đã nhận: khi giao trực tiếp có ký nhận; sau …… ngày làm việc kể từ ngày gửi qua bưu chính có bảo đảm; vào thời điểm gửi thành công đến địa chỉ thư điện tử đã đăng ký mà không nhận được thông báo lỗi.</w:t>
      </w:r>
    </w:p>
    <w:p>
      <w:pPr>
        <w:spacing w:after="60" w:before="0" w:line="276"/>
        <w:ind w:firstLine="567"/>
        <w:jc w:val="both"/>
      </w:pPr>
      <w:r>
        <w:rPr>
          <w:rFonts w:ascii="Times New Roman" w:cs="Times New Roman" w:eastAsia="Times New Roman" w:hAnsi="Times New Roman"/>
          <w:sz w:val="26"/>
          <w:szCs w:val="26"/>
        </w:rPr>
        <w:t xml:space="preserve">2. Bên thay đổi địa chỉ, email, số điện thoại phải thông báo cho Bên kia trong thời hạn …… ngày; nếu không thông báo thì thông báo gửi đến thông tin cũ vẫn có giá trị.</w:t>
      </w:r>
    </w:p>
    <w:p>
      <w:pPr>
        <w:keepNext/>
        <w:spacing w:after="60" w:before="160" w:line="276"/>
        <w:ind w:firstLine="567"/>
        <w:jc w:val="both"/>
      </w:pPr>
      <w:r>
        <w:rPr>
          <w:rFonts w:ascii="Times New Roman" w:cs="Times New Roman" w:eastAsia="Times New Roman" w:hAnsi="Times New Roman"/>
          <w:b/>
          <w:bCs/>
          <w:sz w:val="26"/>
          <w:szCs w:val="26"/>
        </w:rPr>
        <w:t xml:space="preserve">Điều 17. Bảo vệ dữ liệu cá nhân</w:t>
      </w:r>
    </w:p>
    <w:p>
      <w:pPr>
        <w:spacing w:after="60" w:before="0" w:line="276"/>
        <w:ind w:firstLine="567"/>
        <w:jc w:val="both"/>
      </w:pPr>
      <w:r>
        <w:rPr>
          <w:rFonts w:ascii="Times New Roman" w:cs="Times New Roman" w:eastAsia="Times New Roman" w:hAnsi="Times New Roman"/>
          <w:sz w:val="26"/>
          <w:szCs w:val="26"/>
        </w:rPr>
        <w:t xml:space="preserve">Các Bên đồng ý cho nhau thu thập, lưu trữ và sử dụng dữ liệu cá nhân ghi trong Hợp đồng và giấy tờ kèm theo chỉ nhằm mục đích giao kết, thực hiện Hợp đồng và thực hiện thủ tục với cơ quan nhà nước có thẩm quyền; không cung cấp cho bên thứ ba, trừ trường hợp pháp luật có quy định hoặc được chủ thể dữ liệu đồng ý, phù hợp với pháp luật về bảo vệ dữ liệu cá nhân.</w:t>
      </w:r>
    </w:p>
    <w:p>
      <w:pPr>
        <w:keepNext/>
        <w:spacing w:after="60" w:before="160" w:line="276"/>
        <w:ind w:firstLine="567"/>
        <w:jc w:val="both"/>
      </w:pPr>
      <w:r>
        <w:rPr>
          <w:rFonts w:ascii="Times New Roman" w:cs="Times New Roman" w:eastAsia="Times New Roman" w:hAnsi="Times New Roman"/>
          <w:b/>
          <w:bCs/>
          <w:sz w:val="26"/>
          <w:szCs w:val="26"/>
        </w:rPr>
        <w:t xml:space="preserve">Điều 18. Giải quyết tranh chấp</w:t>
      </w:r>
    </w:p>
    <w:p>
      <w:pPr>
        <w:spacing w:after="60" w:before="0" w:line="276"/>
        <w:ind w:firstLine="567"/>
        <w:jc w:val="both"/>
      </w:pPr>
      <w:r>
        <w:rPr>
          <w:rFonts w:ascii="Times New Roman" w:cs="Times New Roman" w:eastAsia="Times New Roman" w:hAnsi="Times New Roman"/>
          <w:sz w:val="26"/>
          <w:szCs w:val="26"/>
        </w:rPr>
        <w:t xml:space="preserve">Tranh chấp phát sinh từ hoặc liên quan đến Hợp đồng trước hết được giải quyết bằng thương lượng, hòa giải. Trong thời hạn …… ngày kể từ ngày một Bên gửi yêu cầu giải quyết mà không thương lượng, hòa giải được, một trong Các Bên có quyền yêu cầu Tòa án nhân dân có thẩm quyền giải quyết theo quy định của pháp luật.</w:t>
      </w:r>
    </w:p>
    <w:p>
      <w:pPr>
        <w:keepNext/>
        <w:spacing w:after="60" w:before="160" w:line="276"/>
        <w:ind w:firstLine="567"/>
        <w:jc w:val="both"/>
      </w:pPr>
      <w:r>
        <w:rPr>
          <w:rFonts w:ascii="Times New Roman" w:cs="Times New Roman" w:eastAsia="Times New Roman" w:hAnsi="Times New Roman"/>
          <w:b/>
          <w:bCs/>
          <w:sz w:val="26"/>
          <w:szCs w:val="26"/>
        </w:rPr>
        <w:t xml:space="preserve">Điều 19. Hiệu lực và điều khoản thi hành</w:t>
      </w:r>
    </w:p>
    <w:p>
      <w:pPr>
        <w:spacing w:after="60" w:before="0" w:line="276"/>
        <w:ind w:firstLine="567"/>
        <w:jc w:val="both"/>
      </w:pPr>
      <w:r>
        <w:rPr>
          <w:rFonts w:ascii="Times New Roman" w:cs="Times New Roman" w:eastAsia="Times New Roman" w:hAnsi="Times New Roman"/>
          <w:sz w:val="26"/>
          <w:szCs w:val="26"/>
        </w:rPr>
        <w:t xml:space="preserve">1. Hợp đồng có hiệu lực kể từ thời điểm Các Bên ký kết. Trường hợp Các Bên lựa chọn công chứng hoặc chứng thực Hợp đồng thì Hợp đồng có hiệu lực kể từ thời điểm được công chứng, chứng thực.</w:t>
      </w:r>
    </w:p>
    <w:p>
      <w:pPr>
        <w:spacing w:after="60" w:before="0" w:line="276"/>
        <w:ind w:firstLine="567"/>
        <w:jc w:val="both"/>
      </w:pPr>
      <w:r>
        <w:rPr>
          <w:rFonts w:ascii="Times New Roman" w:cs="Times New Roman" w:eastAsia="Times New Roman" w:hAnsi="Times New Roman"/>
          <w:sz w:val="26"/>
          <w:szCs w:val="26"/>
        </w:rPr>
        <w:t xml:space="preserve">2. Trường hợp việc cho thuê thuộc diện phải đăng ký theo quy định của pháp luật về đất đai, Bên A có trách nhiệm thực hiện và Bên B có trách nhiệm phối hợp thực hiện thủ tục đăng ký tại cơ quan đăng ký đất đai trong thời hạn luật định.</w:t>
      </w:r>
    </w:p>
    <w:p>
      <w:pPr>
        <w:spacing w:after="60" w:before="0" w:line="276"/>
        <w:ind w:firstLine="567"/>
        <w:jc w:val="both"/>
      </w:pPr>
      <w:r>
        <w:rPr>
          <w:rFonts w:ascii="Times New Roman" w:cs="Times New Roman" w:eastAsia="Times New Roman" w:hAnsi="Times New Roman"/>
          <w:sz w:val="26"/>
          <w:szCs w:val="26"/>
        </w:rPr>
        <w:t xml:space="preserve">3. Mọi sửa đổi, bổ sung Hợp đồng phải được lập thành văn bản có chữ ký của Các Bên; đối với Hợp đồng đã được công chứng, chứng thực thì văn bản sửa đổi, bổ sung cũng phải được công chứng, chứng thực theo quy định. Phụ lục là bộ phận không tách rời của Hợp đồng.</w:t>
      </w:r>
    </w:p>
    <w:p>
      <w:pPr>
        <w:spacing w:after="60" w:before="0" w:line="276"/>
        <w:ind w:firstLine="567"/>
        <w:jc w:val="both"/>
      </w:pPr>
      <w:r>
        <w:rPr>
          <w:rFonts w:ascii="Times New Roman" w:cs="Times New Roman" w:eastAsia="Times New Roman" w:hAnsi="Times New Roman"/>
          <w:sz w:val="26"/>
          <w:szCs w:val="26"/>
        </w:rPr>
        <w:t xml:space="preserve">4. Những nội dung không được quy định trong Hợp đồng thực hiện theo Bộ luật Dân sự, Luật Đất đai và pháp luật có liên quan.</w:t>
      </w:r>
    </w:p>
    <w:p>
      <w:pPr>
        <w:keepNext/>
        <w:keepLines/>
        <w:spacing w:after="60" w:before="0" w:line="276"/>
        <w:ind w:firstLine="567"/>
        <w:jc w:val="both"/>
      </w:pPr>
      <w:r>
        <w:rPr>
          <w:rFonts w:ascii="Times New Roman" w:cs="Times New Roman" w:eastAsia="Times New Roman" w:hAnsi="Times New Roman"/>
          <w:sz w:val="26"/>
          <w:szCs w:val="26"/>
        </w:rPr>
        <w:t xml:space="preserve">5. Các Bên đã đọc lại, hiểu rõ quyền, nghĩa vụ, lợi ích hợp pháp của mình và hậu quả pháp lý của việc giao kết Hợp đồng; đồng ý toàn bộ nội dung và cùng ký tên dưới đây. Hợp đồng gồm …… trang, được lập thành …… bản có giá trị pháp lý như nhau, mỗi Bên giữ …… bản </w:t>
      </w:r>
      <w:r>
        <w:rPr>
          <w:rFonts w:ascii="Times New Roman" w:cs="Times New Roman" w:eastAsia="Times New Roman" w:hAnsi="Times New Roman"/>
          <w:i/>
          <w:iCs/>
          <w:sz w:val="26"/>
          <w:szCs w:val="26"/>
        </w:rPr>
        <w:t xml:space="preserve">(và …… bản lưu tại tổ chức hành nghề công chứng hoặc cơ quan chứng thực, nếu có)</w:t>
      </w:r>
      <w:r>
        <w:rPr>
          <w:rFonts w:ascii="Times New Roman" w:cs="Times New Roman" w:eastAsia="Times New Roman" w:hAnsi="Times New Roman"/>
          <w:sz w:val="26"/>
          <w:szCs w:val="26"/>
        </w:rPr>
        <w:t xml:space="preserve">.</w:t>
      </w:r>
    </w:p>
    <w:p>
      <w:pPr>
        <w:keepNext/>
        <w:spacing w:after="0" w:line="276"/>
      </w:pPr>
      <w:r>
        <w:rPr>
          <w:rFonts w:ascii="Times New Roman" w:cs="Times New Roman" w:eastAsia="Times New Roman" w:hAnsi="Times New Roman"/>
          <w:sz w:val="26"/>
          <w:szCs w:val="26"/>
        </w:rPr>
        <w:t xml:space="preserve"/>
      </w:r>
    </w:p>
    <w:tbl>
      <w:tblPr>
        <w:tblW w:type="dxa" w:w="9071"/>
        <w:tblBorders>
          <w:top w:val="none" w:color="FFFFFF" w:sz="0"/>
          <w:left w:val="none" w:color="FFFFFF" w:sz="0"/>
          <w:bottom w:val="none" w:color="FFFFFF" w:sz="0"/>
          <w:right w:val="none" w:color="FFFFFF" w:sz="0"/>
          <w:insideH w:val="none" w:color="FFFFFF" w:sz="0"/>
          <w:insideV w:val="none" w:color="FFFFFF" w:sz="0"/>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spacing w:after="0" w:before="0" w:line="276"/>
              <w:ind w:firstLine="0"/>
              <w:jc w:val="center"/>
            </w:pPr>
            <w:r>
              <w:rPr>
                <w:rFonts w:ascii="Times New Roman" w:cs="Times New Roman" w:eastAsia="Times New Roman" w:hAnsi="Times New Roman"/>
                <w:b/>
                <w:bCs/>
                <w:sz w:val="26"/>
                <w:szCs w:val="26"/>
              </w:rPr>
              <w:t xml:space="preserve">BÊN CHO THUÊ (BÊN A)</w:t>
            </w:r>
          </w:p>
          <w:p>
            <w:pPr>
              <w:spacing w:after="0" w:before="0" w:line="276"/>
              <w:ind w:firstLine="0"/>
              <w:jc w:val="center"/>
            </w:pPr>
            <w:r>
              <w:rPr>
                <w:rFonts w:ascii="Times New Roman" w:cs="Times New Roman" w:eastAsia="Times New Roman" w:hAnsi="Times New Roman"/>
                <w:i/>
                <w:iCs/>
                <w:sz w:val="26"/>
                <w:szCs w:val="26"/>
              </w:rPr>
              <w:t xml:space="preserve">(Ký, ghi rõ họ tên, đóng dấu nếu có)</w:t>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tc>
        <w:tc>
          <w:tcPr>
            <w:tcW w:type="dxa" w:w="4535"/>
            <w:tcBorders>
              <w:top w:val="none" w:color="FFFFFF" w:sz="0"/>
              <w:left w:val="none" w:color="FFFFFF" w:sz="0"/>
              <w:bottom w:val="none" w:color="FFFFFF" w:sz="0"/>
              <w:right w:val="none" w:color="FFFFFF" w:sz="0"/>
            </w:tcBorders>
          </w:tcPr>
          <w:p>
            <w:pPr>
              <w:spacing w:after="0" w:before="0" w:line="276"/>
              <w:ind w:firstLine="0"/>
              <w:jc w:val="center"/>
            </w:pPr>
            <w:r>
              <w:rPr>
                <w:rFonts w:ascii="Times New Roman" w:cs="Times New Roman" w:eastAsia="Times New Roman" w:hAnsi="Times New Roman"/>
                <w:b/>
                <w:bCs/>
                <w:sz w:val="26"/>
                <w:szCs w:val="26"/>
              </w:rPr>
              <w:t xml:space="preserve">BÊN THUÊ (BÊN B)</w:t>
            </w:r>
          </w:p>
          <w:p>
            <w:pPr>
              <w:spacing w:after="0" w:before="0" w:line="276"/>
              <w:ind w:firstLine="0"/>
              <w:jc w:val="center"/>
            </w:pPr>
            <w:r>
              <w:rPr>
                <w:rFonts w:ascii="Times New Roman" w:cs="Times New Roman" w:eastAsia="Times New Roman" w:hAnsi="Times New Roman"/>
                <w:i/>
                <w:iCs/>
                <w:sz w:val="26"/>
                <w:szCs w:val="26"/>
              </w:rPr>
              <w:t xml:space="preserve">(Ký, ghi rõ họ tên, đóng dấu nếu có)</w:t>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tc>
      </w:tr>
    </w:tbl>
    <w:p>
      <w:pPr>
        <w:pageBreakBefore/>
        <w:spacing w:after="0"/>
      </w:pPr>
    </w:p>
    <w:p>
      <w:pPr>
        <w:spacing w:after="0" w:before="0" w:line="276"/>
        <w:ind w:firstLine="0"/>
        <w:jc w:val="center"/>
      </w:pPr>
      <w:r>
        <w:rPr>
          <w:rFonts w:ascii="Times New Roman" w:cs="Times New Roman" w:eastAsia="Times New Roman" w:hAnsi="Times New Roman"/>
          <w:b/>
          <w:bCs/>
          <w:sz w:val="26"/>
          <w:szCs w:val="26"/>
        </w:rPr>
        <w:t xml:space="preserve">PHỤ LỤC 01</w:t>
      </w:r>
    </w:p>
    <w:p>
      <w:pPr>
        <w:spacing w:after="0" w:before="0" w:line="276"/>
        <w:ind w:firstLine="0"/>
        <w:jc w:val="center"/>
      </w:pPr>
      <w:r>
        <w:rPr>
          <w:rFonts w:ascii="Times New Roman" w:cs="Times New Roman" w:eastAsia="Times New Roman" w:hAnsi="Times New Roman"/>
          <w:b/>
          <w:bCs/>
          <w:sz w:val="26"/>
          <w:szCs w:val="26"/>
        </w:rPr>
        <w:t xml:space="preserve">SƠ ĐỒ VỊ TRÍ, RANH GIỚI KHU ĐẤT THUÊ</w:t>
      </w:r>
    </w:p>
    <w:p>
      <w:pPr>
        <w:spacing w:after="200" w:before="0" w:line="276"/>
        <w:ind w:firstLine="0"/>
        <w:jc w:val="center"/>
      </w:pPr>
      <w:r>
        <w:rPr>
          <w:rFonts w:ascii="Times New Roman" w:cs="Times New Roman" w:eastAsia="Times New Roman" w:hAnsi="Times New Roman"/>
          <w:i/>
          <w:iCs/>
          <w:sz w:val="26"/>
          <w:szCs w:val="26"/>
        </w:rPr>
        <w:t xml:space="preserve">(Kèm theo Hợp đồng số …​…​…/20……/HĐTQSDĐ ngày …​…​…​…​…)</w:t>
      </w:r>
    </w:p>
    <w:p>
      <w:pPr>
        <w:keepLines/>
        <w:tabs>
          <w:tab w:val="left" w:pos="3600" w:leader="dot"/>
          <w:tab w:val="right" w:pos="9071" w:leader="dot"/>
        </w:tabs>
        <w:spacing w:after="60" w:before="0" w:line="276"/>
        <w:ind w:firstLine="567"/>
        <w:jc w:val="both"/>
      </w:pPr>
      <w:r>
        <w:rPr>
          <w:rFonts w:ascii="Times New Roman" w:cs="Times New Roman" w:eastAsia="Times New Roman" w:hAnsi="Times New Roman"/>
          <w:sz w:val="26"/>
          <w:szCs w:val="26"/>
        </w:rPr>
        <w:t xml:space="preserve">1. Thửa đất số: </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 Tờ bản đồ số: </w:t>
      </w:r>
      <w:r>
        <w:rPr>
          <w:rFonts w:ascii="Times New Roman" w:cs="Times New Roman" w:eastAsia="Times New Roman" w:hAnsi="Times New Roman"/>
          <w:sz w:val="26"/>
          <w:szCs w:val="26"/>
        </w:rPr>
        <w:tab/>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 xml:space="preserve">2. Địa chỉ: </w:t>
      </w:r>
      <w:r>
        <w:rPr>
          <w:rFonts w:ascii="Times New Roman" w:cs="Times New Roman" w:eastAsia="Times New Roman" w:hAnsi="Times New Roman"/>
          <w:sz w:val="26"/>
          <w:szCs w:val="26"/>
        </w:rPr>
        <w:tab/>
      </w:r>
    </w:p>
    <w:p>
      <w:pPr>
        <w:keepLines/>
        <w:tabs>
          <w:tab w:val="left" w:pos="4300" w:leader="dot"/>
          <w:tab w:val="right" w:pos="9071" w:leader="dot"/>
        </w:tabs>
        <w:spacing w:after="60" w:before="0" w:line="276"/>
        <w:ind w:firstLine="567"/>
        <w:jc w:val="both"/>
      </w:pPr>
      <w:r>
        <w:rPr>
          <w:rFonts w:ascii="Times New Roman" w:cs="Times New Roman" w:eastAsia="Times New Roman" w:hAnsi="Times New Roman"/>
          <w:sz w:val="26"/>
          <w:szCs w:val="26"/>
        </w:rPr>
        <w:t xml:space="preserve">3. Diện tích cho thuê: </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 m²; kích thước các cạnh: </w:t>
      </w:r>
      <w:r>
        <w:rPr>
          <w:rFonts w:ascii="Times New Roman" w:cs="Times New Roman" w:eastAsia="Times New Roman" w:hAnsi="Times New Roman"/>
          <w:sz w:val="26"/>
          <w:szCs w:val="26"/>
        </w:rPr>
        <w:tab/>
      </w:r>
    </w:p>
    <w:p>
      <w:pPr>
        <w:keepNext/>
        <w:spacing w:after="60" w:before="0" w:line="276"/>
        <w:ind w:firstLine="567"/>
        <w:jc w:val="both"/>
      </w:pPr>
      <w:r>
        <w:rPr>
          <w:rFonts w:ascii="Times New Roman" w:cs="Times New Roman" w:eastAsia="Times New Roman" w:hAnsi="Times New Roman"/>
          <w:sz w:val="26"/>
          <w:szCs w:val="26"/>
        </w:rPr>
        <w:t xml:space="preserve">4. Tứ cận của phần diện tích cho thuê:</w:t>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 xml:space="preserve">Phía Đông giáp: </w:t>
      </w:r>
      <w:r>
        <w:rPr>
          <w:rFonts w:ascii="Times New Roman" w:cs="Times New Roman" w:eastAsia="Times New Roman" w:hAnsi="Times New Roman"/>
          <w:sz w:val="26"/>
          <w:szCs w:val="26"/>
        </w:rPr>
        <w:tab/>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 xml:space="preserve">Phía Tây giáp: </w:t>
      </w:r>
      <w:r>
        <w:rPr>
          <w:rFonts w:ascii="Times New Roman" w:cs="Times New Roman" w:eastAsia="Times New Roman" w:hAnsi="Times New Roman"/>
          <w:sz w:val="26"/>
          <w:szCs w:val="26"/>
        </w:rPr>
        <w:tab/>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 xml:space="preserve">Phía Nam giáp: </w:t>
      </w:r>
      <w:r>
        <w:rPr>
          <w:rFonts w:ascii="Times New Roman" w:cs="Times New Roman" w:eastAsia="Times New Roman" w:hAnsi="Times New Roman"/>
          <w:sz w:val="26"/>
          <w:szCs w:val="26"/>
        </w:rPr>
        <w:tab/>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 xml:space="preserve">Phía Bắc giáp: </w:t>
      </w:r>
      <w:r>
        <w:rPr>
          <w:rFonts w:ascii="Times New Roman" w:cs="Times New Roman" w:eastAsia="Times New Roman" w:hAnsi="Times New Roman"/>
          <w:sz w:val="26"/>
          <w:szCs w:val="26"/>
        </w:rPr>
        <w:tab/>
      </w:r>
    </w:p>
    <w:p>
      <w:pPr>
        <w:spacing w:after="60" w:before="0" w:line="276"/>
        <w:ind w:firstLine="567"/>
        <w:jc w:val="both"/>
      </w:pPr>
      <w:r>
        <w:rPr>
          <w:rFonts w:ascii="Times New Roman" w:cs="Times New Roman" w:eastAsia="Times New Roman" w:hAnsi="Times New Roman"/>
          <w:sz w:val="26"/>
          <w:szCs w:val="26"/>
        </w:rPr>
        <w:t xml:space="preserve">5. Sơ đồ phần diện tích cho thuê: </w:t>
      </w:r>
      <w:r>
        <w:rPr>
          <w:rFonts w:ascii="Times New Roman" w:cs="Times New Roman" w:eastAsia="Times New Roman" w:hAnsi="Times New Roman"/>
          <w:i/>
          <w:iCs/>
          <w:sz w:val="26"/>
          <w:szCs w:val="26"/>
        </w:rPr>
        <w:t xml:space="preserve">đính kèm trích lục bản đồ địa chính, mảnh trích đo hoặc sơ đồ có thể hiện kích thước các cạnh, mốc giới và vị trí phần diện tích cho thuê trong thửa đất; Các Bên ký xác nhận trực tiếp trên sơ đồ.</w:t>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tbl>
      <w:tblPr>
        <w:tblW w:type="dxa" w:w="9071"/>
        <w:tblBorders>
          <w:top w:val="none" w:color="FFFFFF" w:sz="0"/>
          <w:left w:val="none" w:color="FFFFFF" w:sz="0"/>
          <w:bottom w:val="none" w:color="FFFFFF" w:sz="0"/>
          <w:right w:val="none" w:color="FFFFFF" w:sz="0"/>
          <w:insideH w:val="none" w:color="FFFFFF" w:sz="0"/>
          <w:insideV w:val="none" w:color="FFFFFF" w:sz="0"/>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spacing w:after="0" w:before="0" w:line="276"/>
              <w:ind w:firstLine="0"/>
              <w:jc w:val="center"/>
            </w:pPr>
            <w:r>
              <w:rPr>
                <w:rFonts w:ascii="Times New Roman" w:cs="Times New Roman" w:eastAsia="Times New Roman" w:hAnsi="Times New Roman"/>
                <w:b/>
                <w:bCs/>
                <w:sz w:val="26"/>
                <w:szCs w:val="26"/>
              </w:rPr>
              <w:t xml:space="preserve">BÊN A</w:t>
            </w:r>
          </w:p>
          <w:p>
            <w:pPr>
              <w:spacing w:after="0" w:before="0" w:line="276"/>
              <w:ind w:firstLine="0"/>
              <w:jc w:val="center"/>
            </w:pPr>
            <w:r>
              <w:rPr>
                <w:rFonts w:ascii="Times New Roman" w:cs="Times New Roman" w:eastAsia="Times New Roman" w:hAnsi="Times New Roman"/>
                <w:i/>
                <w:iCs/>
                <w:sz w:val="26"/>
                <w:szCs w:val="26"/>
              </w:rPr>
              <w:t xml:space="preserve">(Ký, ghi rõ họ tên)</w:t>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tc>
        <w:tc>
          <w:tcPr>
            <w:tcW w:type="dxa" w:w="4535"/>
            <w:tcBorders>
              <w:top w:val="none" w:color="FFFFFF" w:sz="0"/>
              <w:left w:val="none" w:color="FFFFFF" w:sz="0"/>
              <w:bottom w:val="none" w:color="FFFFFF" w:sz="0"/>
              <w:right w:val="none" w:color="FFFFFF" w:sz="0"/>
            </w:tcBorders>
          </w:tcPr>
          <w:p>
            <w:pPr>
              <w:spacing w:after="0" w:before="0" w:line="276"/>
              <w:ind w:firstLine="0"/>
              <w:jc w:val="center"/>
            </w:pPr>
            <w:r>
              <w:rPr>
                <w:rFonts w:ascii="Times New Roman" w:cs="Times New Roman" w:eastAsia="Times New Roman" w:hAnsi="Times New Roman"/>
                <w:b/>
                <w:bCs/>
                <w:sz w:val="26"/>
                <w:szCs w:val="26"/>
              </w:rPr>
              <w:t xml:space="preserve">BÊN B</w:t>
            </w:r>
          </w:p>
          <w:p>
            <w:pPr>
              <w:spacing w:after="0" w:before="0" w:line="276"/>
              <w:ind w:firstLine="0"/>
              <w:jc w:val="center"/>
            </w:pPr>
            <w:r>
              <w:rPr>
                <w:rFonts w:ascii="Times New Roman" w:cs="Times New Roman" w:eastAsia="Times New Roman" w:hAnsi="Times New Roman"/>
                <w:i/>
                <w:iCs/>
                <w:sz w:val="26"/>
                <w:szCs w:val="26"/>
              </w:rPr>
              <w:t xml:space="preserve">(Ký, ghi rõ họ tên)</w:t>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tc>
      </w:tr>
    </w:tbl>
    <w:p>
      <w:pPr>
        <w:pageBreakBefore/>
        <w:spacing w:after="0"/>
      </w:pPr>
    </w:p>
    <w:p>
      <w:pPr>
        <w:spacing w:after="0" w:before="0" w:line="276"/>
        <w:ind w:firstLine="0"/>
        <w:jc w:val="center"/>
      </w:pPr>
      <w:r>
        <w:rPr>
          <w:rFonts w:ascii="Times New Roman" w:cs="Times New Roman" w:eastAsia="Times New Roman" w:hAnsi="Times New Roman"/>
          <w:b/>
          <w:bCs/>
          <w:sz w:val="26"/>
          <w:szCs w:val="26"/>
        </w:rPr>
        <w:t xml:space="preserve">PHỤ LỤC 02</w:t>
      </w:r>
    </w:p>
    <w:p>
      <w:pPr>
        <w:spacing w:after="0" w:before="0" w:line="276"/>
        <w:ind w:firstLine="0"/>
        <w:jc w:val="center"/>
      </w:pPr>
      <w:r>
        <w:rPr>
          <w:rFonts w:ascii="Times New Roman" w:cs="Times New Roman" w:eastAsia="Times New Roman" w:hAnsi="Times New Roman"/>
          <w:b/>
          <w:bCs/>
          <w:sz w:val="26"/>
          <w:szCs w:val="26"/>
        </w:rPr>
        <w:t xml:space="preserve">MẪU BIÊN BẢN BÀN GIAO KHU ĐẤT THUÊ</w:t>
      </w:r>
    </w:p>
    <w:p>
      <w:pPr>
        <w:spacing w:after="200" w:before="0" w:line="276"/>
        <w:ind w:firstLine="0"/>
        <w:jc w:val="center"/>
      </w:pPr>
      <w:r>
        <w:rPr>
          <w:rFonts w:ascii="Times New Roman" w:cs="Times New Roman" w:eastAsia="Times New Roman" w:hAnsi="Times New Roman"/>
          <w:i/>
          <w:iCs/>
          <w:sz w:val="26"/>
          <w:szCs w:val="26"/>
        </w:rPr>
        <w:t xml:space="preserve">(Dùng khi bàn giao và khi hoàn trả Khu đất thuê)</w:t>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 xml:space="preserve">Hôm nay, ngày …… tháng …… năm 20……, tại Khu đất thuê: </w:t>
      </w:r>
      <w:r>
        <w:rPr>
          <w:rFonts w:ascii="Times New Roman" w:cs="Times New Roman" w:eastAsia="Times New Roman" w:hAnsi="Times New Roman"/>
          <w:sz w:val="26"/>
          <w:szCs w:val="26"/>
        </w:rPr>
        <w:tab/>
      </w:r>
    </w:p>
    <w:p>
      <w:pPr>
        <w:keepNext/>
        <w:spacing w:after="60" w:before="0" w:line="276"/>
        <w:ind w:firstLine="567"/>
        <w:jc w:val="both"/>
      </w:pPr>
      <w:r>
        <w:rPr>
          <w:rFonts w:ascii="Times New Roman" w:cs="Times New Roman" w:eastAsia="Times New Roman" w:hAnsi="Times New Roman"/>
          <w:sz w:val="26"/>
          <w:szCs w:val="26"/>
        </w:rPr>
        <w:t xml:space="preserve">Chúng tôi gồm:</w:t>
      </w:r>
    </w:p>
    <w:p>
      <w:pPr>
        <w:keepLines/>
        <w:tabs>
          <w:tab w:val="left" w:pos="5600" w:leader="dot"/>
          <w:tab w:val="right" w:pos="9071" w:leader="dot"/>
        </w:tabs>
        <w:spacing w:after="60" w:before="0" w:line="276"/>
        <w:ind w:firstLine="567"/>
        <w:jc w:val="both"/>
      </w:pPr>
      <w:r>
        <w:rPr>
          <w:rFonts w:ascii="Times New Roman" w:cs="Times New Roman" w:eastAsia="Times New Roman" w:hAnsi="Times New Roman"/>
          <w:sz w:val="26"/>
          <w:szCs w:val="26"/>
        </w:rPr>
        <w:t xml:space="preserve">Bên giao: </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 Đại diện: </w:t>
      </w:r>
      <w:r>
        <w:rPr>
          <w:rFonts w:ascii="Times New Roman" w:cs="Times New Roman" w:eastAsia="Times New Roman" w:hAnsi="Times New Roman"/>
          <w:sz w:val="26"/>
          <w:szCs w:val="26"/>
        </w:rPr>
        <w:tab/>
      </w:r>
    </w:p>
    <w:p>
      <w:pPr>
        <w:keepLines/>
        <w:tabs>
          <w:tab w:val="left" w:pos="5600" w:leader="dot"/>
          <w:tab w:val="right" w:pos="9071" w:leader="dot"/>
        </w:tabs>
        <w:spacing w:after="60" w:before="0" w:line="276"/>
        <w:ind w:firstLine="567"/>
        <w:jc w:val="both"/>
      </w:pPr>
      <w:r>
        <w:rPr>
          <w:rFonts w:ascii="Times New Roman" w:cs="Times New Roman" w:eastAsia="Times New Roman" w:hAnsi="Times New Roman"/>
          <w:sz w:val="26"/>
          <w:szCs w:val="26"/>
        </w:rPr>
        <w:t xml:space="preserve">Bên nhận: </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 Đại diện: </w:t>
      </w:r>
      <w:r>
        <w:rPr>
          <w:rFonts w:ascii="Times New Roman" w:cs="Times New Roman" w:eastAsia="Times New Roman" w:hAnsi="Times New Roman"/>
          <w:sz w:val="26"/>
          <w:szCs w:val="26"/>
        </w:rPr>
        <w:tab/>
      </w:r>
    </w:p>
    <w:p>
      <w:pPr>
        <w:spacing w:after="60" w:before="0" w:line="276"/>
        <w:ind w:firstLine="567"/>
        <w:jc w:val="both"/>
      </w:pPr>
      <w:r>
        <w:rPr>
          <w:rFonts w:ascii="Times New Roman" w:cs="Times New Roman" w:eastAsia="Times New Roman" w:hAnsi="Times New Roman"/>
          <w:sz w:val="26"/>
          <w:szCs w:val="26"/>
        </w:rPr>
        <w:t xml:space="preserve">cùng tiến hành bàn giao Khu đất thuê theo Hợp đồng thuê quyền sử dụng đất số …​…​…/20……/HĐTQSDĐ ngày …​…​…​…​…, cụ thể như sau:</w:t>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 xml:space="preserve">1. Vị trí, diện tích, mốc giới: </w:t>
      </w:r>
      <w:r>
        <w:rPr>
          <w:rFonts w:ascii="Times New Roman" w:cs="Times New Roman" w:eastAsia="Times New Roman" w:hAnsi="Times New Roman"/>
          <w:sz w:val="26"/>
          <w:szCs w:val="26"/>
        </w:rPr>
        <w:tab/>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 xml:space="preserve">2. Hiện trạng mặt đất, công trình, cây trồng, tường rào, lối đi: </w:t>
      </w:r>
      <w:r>
        <w:rPr>
          <w:rFonts w:ascii="Times New Roman" w:cs="Times New Roman" w:eastAsia="Times New Roman" w:hAnsi="Times New Roman"/>
          <w:sz w:val="26"/>
          <w:szCs w:val="26"/>
        </w:rPr>
        <w:tab/>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ab/>
      </w:r>
    </w:p>
    <w:p>
      <w:pPr>
        <w:keepNext/>
        <w:spacing w:after="60" w:before="0" w:line="276"/>
        <w:ind w:firstLine="567"/>
        <w:jc w:val="both"/>
      </w:pPr>
      <w:r>
        <w:rPr>
          <w:rFonts w:ascii="Times New Roman" w:cs="Times New Roman" w:eastAsia="Times New Roman" w:hAnsi="Times New Roman"/>
          <w:sz w:val="26"/>
          <w:szCs w:val="26"/>
        </w:rPr>
        <w:t xml:space="preserve">3. Tài sản, thiết bị bàn giao kèm theo:</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800"/>
        <w:gridCol w:w="4171"/>
        <w:gridCol w:w="1500"/>
        <w:gridCol w:w="2600"/>
      </w:tblGrid>
      <w:tr>
        <w:trPr>
          <w:tblHeader/>
        </w:trPr>
        <w:tc>
          <w:tcPr>
            <w:tcW w:type="dxa" w:w="8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76"/>
              <w:ind w:firstLine="0"/>
              <w:jc w:val="center"/>
            </w:pPr>
            <w:r>
              <w:rPr>
                <w:rFonts w:ascii="Times New Roman" w:cs="Times New Roman" w:eastAsia="Times New Roman" w:hAnsi="Times New Roman"/>
                <w:b/>
                <w:bCs/>
                <w:sz w:val="26"/>
                <w:szCs w:val="26"/>
              </w:rPr>
              <w:t xml:space="preserve">STT</w:t>
            </w:r>
          </w:p>
        </w:tc>
        <w:tc>
          <w:tcPr>
            <w:tcW w:type="dxa" w:w="417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76"/>
              <w:ind w:firstLine="0"/>
              <w:jc w:val="center"/>
            </w:pPr>
            <w:r>
              <w:rPr>
                <w:rFonts w:ascii="Times New Roman" w:cs="Times New Roman" w:eastAsia="Times New Roman" w:hAnsi="Times New Roman"/>
                <w:b/>
                <w:bCs/>
                <w:sz w:val="26"/>
                <w:szCs w:val="26"/>
              </w:rPr>
              <w:t xml:space="preserve">Tài sản, hạng mục</w:t>
            </w:r>
          </w:p>
        </w:tc>
        <w:tc>
          <w:tcPr>
            <w:tcW w:type="dxa" w:w="15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76"/>
              <w:ind w:firstLine="0"/>
              <w:jc w:val="center"/>
            </w:pPr>
            <w:r>
              <w:rPr>
                <w:rFonts w:ascii="Times New Roman" w:cs="Times New Roman" w:eastAsia="Times New Roman" w:hAnsi="Times New Roman"/>
                <w:b/>
                <w:bCs/>
                <w:sz w:val="26"/>
                <w:szCs w:val="26"/>
              </w:rPr>
              <w:t xml:space="preserve">Số lượng</w:t>
            </w:r>
          </w:p>
        </w:tc>
        <w:tc>
          <w:tcPr>
            <w:tcW w:type="dxa" w:w="26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76"/>
              <w:ind w:firstLine="0"/>
              <w:jc w:val="center"/>
            </w:pPr>
            <w:r>
              <w:rPr>
                <w:rFonts w:ascii="Times New Roman" w:cs="Times New Roman" w:eastAsia="Times New Roman" w:hAnsi="Times New Roman"/>
                <w:b/>
                <w:bCs/>
                <w:sz w:val="26"/>
                <w:szCs w:val="26"/>
              </w:rPr>
              <w:t xml:space="preserve">Tình trạng</w:t>
            </w:r>
          </w:p>
        </w:tc>
      </w:tr>
      <w:tr>
        <w:tc>
          <w:tcPr>
            <w:tcW w:type="dxa" w:w="8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76"/>
              <w:ind w:firstLine="0"/>
              <w:jc w:val="center"/>
            </w:pPr>
            <w:r>
              <w:rPr>
                <w:rFonts w:ascii="Times New Roman" w:cs="Times New Roman" w:eastAsia="Times New Roman" w:hAnsi="Times New Roman"/>
                <w:sz w:val="26"/>
                <w:szCs w:val="26"/>
              </w:rPr>
              <w:t xml:space="preserve">1</w:t>
            </w:r>
          </w:p>
        </w:tc>
        <w:tc>
          <w:tcPr>
            <w:tcW w:type="dxa" w:w="417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76"/>
              <w:ind w:firstLine="0"/>
              <w:jc w:val="center"/>
            </w:pPr>
          </w:p>
        </w:tc>
        <w:tc>
          <w:tcPr>
            <w:tcW w:type="dxa" w:w="15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76"/>
              <w:ind w:firstLine="0"/>
              <w:jc w:val="center"/>
            </w:pPr>
          </w:p>
        </w:tc>
        <w:tc>
          <w:tcPr>
            <w:tcW w:type="dxa" w:w="26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76"/>
              <w:ind w:firstLine="0"/>
              <w:jc w:val="center"/>
            </w:pPr>
          </w:p>
        </w:tc>
      </w:tr>
      <w:tr>
        <w:tc>
          <w:tcPr>
            <w:tcW w:type="dxa" w:w="8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76"/>
              <w:ind w:firstLine="0"/>
              <w:jc w:val="center"/>
            </w:pPr>
            <w:r>
              <w:rPr>
                <w:rFonts w:ascii="Times New Roman" w:cs="Times New Roman" w:eastAsia="Times New Roman" w:hAnsi="Times New Roman"/>
                <w:sz w:val="26"/>
                <w:szCs w:val="26"/>
              </w:rPr>
              <w:t xml:space="preserve">2</w:t>
            </w:r>
          </w:p>
        </w:tc>
        <w:tc>
          <w:tcPr>
            <w:tcW w:type="dxa" w:w="417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76"/>
              <w:ind w:firstLine="0"/>
              <w:jc w:val="center"/>
            </w:pPr>
          </w:p>
        </w:tc>
        <w:tc>
          <w:tcPr>
            <w:tcW w:type="dxa" w:w="15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76"/>
              <w:ind w:firstLine="0"/>
              <w:jc w:val="center"/>
            </w:pPr>
          </w:p>
        </w:tc>
        <w:tc>
          <w:tcPr>
            <w:tcW w:type="dxa" w:w="26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76"/>
              <w:ind w:firstLine="0"/>
              <w:jc w:val="center"/>
            </w:pPr>
          </w:p>
        </w:tc>
      </w:tr>
      <w:tr>
        <w:tc>
          <w:tcPr>
            <w:tcW w:type="dxa" w:w="8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76"/>
              <w:ind w:firstLine="0"/>
              <w:jc w:val="center"/>
            </w:pPr>
            <w:r>
              <w:rPr>
                <w:rFonts w:ascii="Times New Roman" w:cs="Times New Roman" w:eastAsia="Times New Roman" w:hAnsi="Times New Roman"/>
                <w:sz w:val="26"/>
                <w:szCs w:val="26"/>
              </w:rPr>
              <w:t xml:space="preserve">3</w:t>
            </w:r>
          </w:p>
        </w:tc>
        <w:tc>
          <w:tcPr>
            <w:tcW w:type="dxa" w:w="417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76"/>
              <w:ind w:firstLine="0"/>
              <w:jc w:val="center"/>
            </w:pPr>
          </w:p>
        </w:tc>
        <w:tc>
          <w:tcPr>
            <w:tcW w:type="dxa" w:w="15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76"/>
              <w:ind w:firstLine="0"/>
              <w:jc w:val="center"/>
            </w:pPr>
          </w:p>
        </w:tc>
        <w:tc>
          <w:tcPr>
            <w:tcW w:type="dxa" w:w="26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76"/>
              <w:ind w:firstLine="0"/>
              <w:jc w:val="center"/>
            </w:pPr>
          </w:p>
        </w:tc>
      </w:tr>
      <w:tr>
        <w:tc>
          <w:tcPr>
            <w:tcW w:type="dxa" w:w="8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76"/>
              <w:ind w:firstLine="0"/>
              <w:jc w:val="center"/>
            </w:pPr>
            <w:r>
              <w:rPr>
                <w:rFonts w:ascii="Times New Roman" w:cs="Times New Roman" w:eastAsia="Times New Roman" w:hAnsi="Times New Roman"/>
                <w:sz w:val="26"/>
                <w:szCs w:val="26"/>
              </w:rPr>
              <w:t xml:space="preserve">4</w:t>
            </w:r>
          </w:p>
        </w:tc>
        <w:tc>
          <w:tcPr>
            <w:tcW w:type="dxa" w:w="417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76"/>
              <w:ind w:firstLine="0"/>
              <w:jc w:val="center"/>
            </w:pPr>
          </w:p>
        </w:tc>
        <w:tc>
          <w:tcPr>
            <w:tcW w:type="dxa" w:w="15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76"/>
              <w:ind w:firstLine="0"/>
              <w:jc w:val="center"/>
            </w:pPr>
          </w:p>
        </w:tc>
        <w:tc>
          <w:tcPr>
            <w:tcW w:type="dxa" w:w="26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76"/>
              <w:ind w:firstLine="0"/>
              <w:jc w:val="center"/>
            </w:pPr>
          </w:p>
        </w:tc>
      </w:tr>
    </w:tbl>
    <w:p>
      <w:pPr>
        <w:keepLines/>
        <w:tabs>
          <w:tab w:val="left" w:pos="5000" w:leader="dot"/>
          <w:tab w:val="right" w:pos="9071" w:leader="dot"/>
        </w:tabs>
        <w:spacing w:after="60" w:before="120" w:line="276"/>
        <w:ind w:firstLine="567"/>
        <w:jc w:val="both"/>
      </w:pPr>
      <w:r>
        <w:rPr>
          <w:rFonts w:ascii="Times New Roman" w:cs="Times New Roman" w:eastAsia="Times New Roman" w:hAnsi="Times New Roman"/>
          <w:sz w:val="26"/>
          <w:szCs w:val="26"/>
        </w:rPr>
        <w:t xml:space="preserve">4. Chỉ số đồng hồ điện: </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 Chỉ số đồng hồ nước: </w:t>
      </w:r>
      <w:r>
        <w:rPr>
          <w:rFonts w:ascii="Times New Roman" w:cs="Times New Roman" w:eastAsia="Times New Roman" w:hAnsi="Times New Roman"/>
          <w:sz w:val="26"/>
          <w:szCs w:val="26"/>
        </w:rPr>
        <w:tab/>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 xml:space="preserve">5. Giấy tờ bàn giao kèm theo: </w:t>
      </w:r>
      <w:r>
        <w:rPr>
          <w:rFonts w:ascii="Times New Roman" w:cs="Times New Roman" w:eastAsia="Times New Roman" w:hAnsi="Times New Roman"/>
          <w:sz w:val="26"/>
          <w:szCs w:val="26"/>
        </w:rPr>
        <w:tab/>
      </w:r>
    </w:p>
    <w:p>
      <w:pPr>
        <w:keepLines/>
        <w:tabs>
          <w:tab w:val="right" w:pos="9071" w:leader="dot"/>
        </w:tabs>
        <w:spacing w:after="60" w:before="0" w:line="276"/>
        <w:ind w:firstLine="567"/>
        <w:jc w:val="both"/>
      </w:pPr>
      <w:r>
        <w:rPr>
          <w:rFonts w:ascii="Times New Roman" w:cs="Times New Roman" w:eastAsia="Times New Roman" w:hAnsi="Times New Roman"/>
          <w:sz w:val="26"/>
          <w:szCs w:val="26"/>
        </w:rPr>
        <w:t xml:space="preserve">6. Ý kiến khác của Các Bên: </w:t>
      </w:r>
      <w:r>
        <w:rPr>
          <w:rFonts w:ascii="Times New Roman" w:cs="Times New Roman" w:eastAsia="Times New Roman" w:hAnsi="Times New Roman"/>
          <w:sz w:val="26"/>
          <w:szCs w:val="26"/>
        </w:rPr>
        <w:tab/>
      </w:r>
    </w:p>
    <w:p>
      <w:pPr>
        <w:spacing w:after="60" w:before="0" w:line="276"/>
        <w:ind w:firstLine="567"/>
        <w:jc w:val="both"/>
      </w:pPr>
      <w:r>
        <w:rPr>
          <w:rFonts w:ascii="Times New Roman" w:cs="Times New Roman" w:eastAsia="Times New Roman" w:hAnsi="Times New Roman"/>
          <w:sz w:val="26"/>
          <w:szCs w:val="26"/>
        </w:rPr>
        <w:t xml:space="preserve">Biên bản được lập thành …… bản có giá trị như nhau, mỗi Bên giữ …… bản.</w:t>
      </w:r>
    </w:p>
    <w:p>
      <w:pPr>
        <w:spacing w:after="0" w:line="276"/>
      </w:pPr>
      <w:r>
        <w:rPr>
          <w:rFonts w:ascii="Times New Roman" w:cs="Times New Roman" w:eastAsia="Times New Roman" w:hAnsi="Times New Roman"/>
          <w:sz w:val="26"/>
          <w:szCs w:val="26"/>
        </w:rPr>
        <w:t xml:space="preserve"/>
      </w:r>
    </w:p>
    <w:tbl>
      <w:tblPr>
        <w:tblW w:type="dxa" w:w="9071"/>
        <w:tblBorders>
          <w:top w:val="none" w:color="FFFFFF" w:sz="0"/>
          <w:left w:val="none" w:color="FFFFFF" w:sz="0"/>
          <w:bottom w:val="none" w:color="FFFFFF" w:sz="0"/>
          <w:right w:val="none" w:color="FFFFFF" w:sz="0"/>
          <w:insideH w:val="none" w:color="FFFFFF" w:sz="0"/>
          <w:insideV w:val="none" w:color="FFFFFF" w:sz="0"/>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spacing w:after="0" w:before="0" w:line="276"/>
              <w:ind w:firstLine="0"/>
              <w:jc w:val="center"/>
            </w:pPr>
            <w:r>
              <w:rPr>
                <w:rFonts w:ascii="Times New Roman" w:cs="Times New Roman" w:eastAsia="Times New Roman" w:hAnsi="Times New Roman"/>
                <w:b/>
                <w:bCs/>
                <w:sz w:val="26"/>
                <w:szCs w:val="26"/>
              </w:rPr>
              <w:t xml:space="preserve">BÊN GIAO</w:t>
            </w:r>
          </w:p>
          <w:p>
            <w:pPr>
              <w:spacing w:after="0" w:before="0" w:line="276"/>
              <w:ind w:firstLine="0"/>
              <w:jc w:val="center"/>
            </w:pPr>
            <w:r>
              <w:rPr>
                <w:rFonts w:ascii="Times New Roman" w:cs="Times New Roman" w:eastAsia="Times New Roman" w:hAnsi="Times New Roman"/>
                <w:i/>
                <w:iCs/>
                <w:sz w:val="26"/>
                <w:szCs w:val="26"/>
              </w:rPr>
              <w:t xml:space="preserve">(Ký, ghi rõ họ tên)</w:t>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tc>
        <w:tc>
          <w:tcPr>
            <w:tcW w:type="dxa" w:w="4535"/>
            <w:tcBorders>
              <w:top w:val="none" w:color="FFFFFF" w:sz="0"/>
              <w:left w:val="none" w:color="FFFFFF" w:sz="0"/>
              <w:bottom w:val="none" w:color="FFFFFF" w:sz="0"/>
              <w:right w:val="none" w:color="FFFFFF" w:sz="0"/>
            </w:tcBorders>
          </w:tcPr>
          <w:p>
            <w:pPr>
              <w:spacing w:after="0" w:before="0" w:line="276"/>
              <w:ind w:firstLine="0"/>
              <w:jc w:val="center"/>
            </w:pPr>
            <w:r>
              <w:rPr>
                <w:rFonts w:ascii="Times New Roman" w:cs="Times New Roman" w:eastAsia="Times New Roman" w:hAnsi="Times New Roman"/>
                <w:b/>
                <w:bCs/>
                <w:sz w:val="26"/>
                <w:szCs w:val="26"/>
              </w:rPr>
              <w:t xml:space="preserve">BÊN NHẬN</w:t>
            </w:r>
          </w:p>
          <w:p>
            <w:pPr>
              <w:spacing w:after="0" w:before="0" w:line="276"/>
              <w:ind w:firstLine="0"/>
              <w:jc w:val="center"/>
            </w:pPr>
            <w:r>
              <w:rPr>
                <w:rFonts w:ascii="Times New Roman" w:cs="Times New Roman" w:eastAsia="Times New Roman" w:hAnsi="Times New Roman"/>
                <w:i/>
                <w:iCs/>
                <w:sz w:val="26"/>
                <w:szCs w:val="26"/>
              </w:rPr>
              <w:t xml:space="preserve">(Ký, ghi rõ họ tên)</w:t>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p>
            <w:pPr>
              <w:spacing w:after="0" w:line="276"/>
            </w:pPr>
            <w:r>
              <w:rPr>
                <w:rFonts w:ascii="Times New Roman" w:cs="Times New Roman" w:eastAsia="Times New Roman" w:hAnsi="Times New Roman"/>
                <w:sz w:val="26"/>
                <w:szCs w:val="26"/>
              </w:rPr>
              <w:t xml:space="preserve"/>
            </w:r>
          </w:p>
        </w:tc>
      </w:tr>
    </w:tbl>
    <w:p>
      <w:pPr>
        <w:pageBreakBefore/>
        <w:spacing w:after="0"/>
      </w:pPr>
    </w:p>
    <w:p>
      <w:pPr>
        <w:spacing w:after="40" w:before="0" w:line="276"/>
        <w:ind w:firstLine="0"/>
        <w:jc w:val="center"/>
      </w:pPr>
      <w:r>
        <w:rPr>
          <w:rFonts w:ascii="Times New Roman" w:cs="Times New Roman" w:eastAsia="Times New Roman" w:hAnsi="Times New Roman"/>
          <w:b/>
          <w:bCs/>
          <w:color w:val="780000"/>
          <w:sz w:val="28"/>
          <w:szCs w:val="28"/>
        </w:rPr>
        <w:t xml:space="preserve">HƯỚNG DẪN SỬ DỤNG MẪU HỢP ĐỒNG THUÊ ĐẤT</w:t>
      </w:r>
    </w:p>
    <w:p>
      <w:pPr>
        <w:spacing w:after="160" w:before="0" w:line="276"/>
        <w:ind w:firstLine="0"/>
        <w:jc w:val="center"/>
      </w:pPr>
      <w:r>
        <w:rPr>
          <w:rFonts w:ascii="Times New Roman" w:cs="Times New Roman" w:eastAsia="Times New Roman" w:hAnsi="Times New Roman"/>
          <w:i/>
          <w:iCs/>
          <w:sz w:val="26"/>
          <w:szCs w:val="26"/>
        </w:rPr>
        <w:t xml:space="preserve">(Xóa phần hướng dẫn này trước khi in và ký Hợp đồng)</w:t>
      </w:r>
    </w:p>
    <w:p>
      <w:pPr>
        <w:keepNext/>
        <w:spacing w:after="60" w:before="160" w:line="276"/>
        <w:ind w:firstLine="0"/>
        <w:jc w:val="both"/>
      </w:pPr>
      <w:r>
        <w:rPr>
          <w:rFonts w:ascii="Times New Roman" w:cs="Times New Roman" w:eastAsia="Times New Roman" w:hAnsi="Times New Roman"/>
          <w:b/>
          <w:bCs/>
          <w:color w:val="780000"/>
          <w:sz w:val="26"/>
          <w:szCs w:val="26"/>
        </w:rPr>
        <w:t xml:space="preserve">1. Mẫu này dùng trong trường hợp nào</w:t>
      </w:r>
    </w:p>
    <w:p>
      <w:pPr>
        <w:spacing w:after="60" w:before="0" w:line="276"/>
        <w:ind w:firstLine="567"/>
        <w:jc w:val="both"/>
      </w:pPr>
      <w:r>
        <w:rPr>
          <w:rFonts w:ascii="Times New Roman" w:cs="Times New Roman" w:eastAsia="Times New Roman" w:hAnsi="Times New Roman"/>
          <w:sz w:val="26"/>
          <w:szCs w:val="26"/>
        </w:rPr>
        <w:t xml:space="preserve">Mẫu được soạn cho việc cho thuê quyền sử dụng đất giữa các cá nhân, tổ chức trong nước, khi bên cho thuê đã được cấp Giấy chứng nhận, chẳng hạn thuê đất trống làm kho bãi, xưởng tạm, mặt bằng kinh doanh, đất trồng trọt hoặc chăn nuôi. Tên gọi pháp lý chính xác của giao dịch là “thuê quyền sử dụng đất” theo Điều 500 Bộ luật Dân sự, dù trong đời sống thường được gọi tắt là “thuê đất”.</w:t>
      </w:r>
    </w:p>
    <w:p>
      <w:pPr>
        <w:spacing w:after="60" w:before="0" w:line="276"/>
        <w:ind w:firstLine="567"/>
        <w:jc w:val="both"/>
      </w:pPr>
      <w:r>
        <w:rPr>
          <w:rFonts w:ascii="Times New Roman" w:cs="Times New Roman" w:eastAsia="Times New Roman" w:hAnsi="Times New Roman"/>
          <w:sz w:val="26"/>
          <w:szCs w:val="26"/>
        </w:rPr>
        <w:t xml:space="preserve">Cần điều chỉnh mẫu, không dùng nguyên trạng, khi đối tượng thuê chủ yếu là nhà ở, nhà xưởng hoặc công trình xây dựng; khi việc cho thuê, cho thuê lại thực hiện trong dự án xây dựng kinh doanh kết cấu hạ tầng như khu công nghiệp, cụm công nghiệp; khi bên thuê là người nước ngoài, tổ chức kinh tế có vốn đầu tư nước ngoài hoặc người gốc Việt Nam định cư ở nước ngoài; hoặc khi bên cho thuê đang sử dụng đất do Nhà nước cho thuê thu tiền thuê đất hằng năm, vì quyền cho thuê khi đó bị giới hạn theo hình thức thuê đất (đối với cá nhân, xem điểm d khoản 2 Điều 37 Luật Đất đai). Mẫu không áp dụng cho hợp đồng thuê đất ký với Nhà nước.</w:t>
      </w:r>
    </w:p>
    <w:p>
      <w:pPr>
        <w:keepNext/>
        <w:spacing w:after="60" w:before="160" w:line="276"/>
        <w:ind w:firstLine="0"/>
        <w:jc w:val="both"/>
      </w:pPr>
      <w:r>
        <w:rPr>
          <w:rFonts w:ascii="Times New Roman" w:cs="Times New Roman" w:eastAsia="Times New Roman" w:hAnsi="Times New Roman"/>
          <w:b/>
          <w:bCs/>
          <w:color w:val="780000"/>
          <w:sz w:val="26"/>
          <w:szCs w:val="26"/>
        </w:rPr>
        <w:t xml:space="preserve">2. Kiểm tra điều kiện cho thuê và tình trạng pháp lý của đất</w:t>
      </w:r>
    </w:p>
    <w:p>
      <w:pPr>
        <w:spacing w:after="60" w:before="0" w:line="276"/>
        <w:ind w:firstLine="567"/>
        <w:jc w:val="both"/>
      </w:pPr>
      <w:r>
        <w:rPr>
          <w:rFonts w:ascii="Times New Roman" w:cs="Times New Roman" w:eastAsia="Times New Roman" w:hAnsi="Times New Roman"/>
          <w:sz w:val="26"/>
          <w:szCs w:val="26"/>
        </w:rPr>
        <w:t xml:space="preserve">Theo khoản 1 Điều 45 Luật Đất đai, người sử dụng đất chỉ được cho thuê quyền sử dụng đất khi có Giấy chứng nhận; đất không có tranh chấp hoặc tranh chấp đã được giải quyết bằng quyết định, bản án, phán quyết có hiệu lực pháp luật; quyền sử dụng đất không bị kê biên hoặc áp dụng biện pháp khác để bảo đảm thi hành án; đất còn trong thời hạn sử dụng; và quyền sử dụng đất không bị áp dụng biện pháp khẩn cấp tạm thời. Trước khi ký, bên thuê nên đối chiếu bản chính Giấy chứng nhận (kể cả các trang ghi nhận thay đổi), đề nghị cơ quan đăng ký đất đai cung cấp thông tin thửa đất, tìm hiểu quy hoạch, kế hoạch sử dụng đất tại địa phương và xác minh đất có đang thế chấp hay không.</w:t>
      </w:r>
    </w:p>
    <w:p>
      <w:pPr>
        <w:spacing w:after="60" w:before="0" w:line="276"/>
        <w:ind w:firstLine="567"/>
        <w:jc w:val="both"/>
      </w:pPr>
      <w:r>
        <w:rPr>
          <w:rFonts w:ascii="Times New Roman" w:cs="Times New Roman" w:eastAsia="Times New Roman" w:hAnsi="Times New Roman"/>
          <w:sz w:val="26"/>
          <w:szCs w:val="26"/>
        </w:rPr>
        <w:t xml:space="preserve">Nếu đất đang thế chấp, bên cho thuê phải thông báo cho bên thuê và bên nhận thế chấp theo khoản 6 Điều 321 Bộ luật Dân sự; bên thuê nên yêu cầu văn bản chấp thuận của bên nhận thế chấp để hạn chế rủi ro khi tài sản bị xử lý. Do nhiều đơn vị hành chính đã được sắp xếp lại và không còn cấp huyện kể từ ngày 01/7/2025, địa chỉ thửa đất trong Hợp đồng nên ghi theo xã, phường, đặc khu và tỉnh, thành phố hiện hành, kèm địa chỉ cũ ghi trên Giấy chứng nhận để thuận tiện đối chiếu.</w:t>
      </w:r>
    </w:p>
    <w:p>
      <w:pPr>
        <w:keepNext/>
        <w:spacing w:after="60" w:before="160" w:line="276"/>
        <w:ind w:firstLine="0"/>
        <w:jc w:val="both"/>
      </w:pPr>
      <w:r>
        <w:rPr>
          <w:rFonts w:ascii="Times New Roman" w:cs="Times New Roman" w:eastAsia="Times New Roman" w:hAnsi="Times New Roman"/>
          <w:b/>
          <w:bCs/>
          <w:color w:val="780000"/>
          <w:sz w:val="26"/>
          <w:szCs w:val="26"/>
        </w:rPr>
        <w:t xml:space="preserve">3. Ai được ký Hợp đồng</w:t>
      </w:r>
    </w:p>
    <w:p>
      <w:pPr>
        <w:spacing w:after="60" w:before="0" w:line="276"/>
        <w:ind w:firstLine="567"/>
        <w:jc w:val="both"/>
      </w:pPr>
      <w:r>
        <w:rPr>
          <w:rFonts w:ascii="Times New Roman" w:cs="Times New Roman" w:eastAsia="Times New Roman" w:hAnsi="Times New Roman"/>
          <w:sz w:val="26"/>
          <w:szCs w:val="26"/>
        </w:rPr>
        <w:t xml:space="preserve">Bên cho thuê phải là người đứng tên trên Giấy chứng nhận hoặc người được ủy quyền hợp lệ; văn bản ủy quyền nên được công chứng hoặc chứng thực. Khi quyền sử dụng đất là tài sản chung của vợ chồng, nên để cả hai vợ chồng cùng ký hoặc có văn bản đồng ý, ủy quyền của người còn lại, vì khoản 1 Điều 35 Luật Hôn nhân và gia đình năm 2014 quy định việc chiếm hữu, sử dụng, định đoạt tài sản chung do vợ chồng thỏa thuận. Trường hợp Giấy chứng nhận đứng tên nhiều người hoặc cấp cho hộ gia đình, cần có văn bản đồng ý của tất cả những người có chung quyền sử dụng đất hoặc văn bản ủy quyền cho một người đại diện ký.</w:t>
      </w:r>
    </w:p>
    <w:p>
      <w:pPr>
        <w:spacing w:after="60" w:before="0" w:line="276"/>
        <w:ind w:firstLine="567"/>
        <w:jc w:val="both"/>
      </w:pPr>
      <w:r>
        <w:rPr>
          <w:rFonts w:ascii="Times New Roman" w:cs="Times New Roman" w:eastAsia="Times New Roman" w:hAnsi="Times New Roman"/>
          <w:sz w:val="26"/>
          <w:szCs w:val="26"/>
        </w:rPr>
        <w:t xml:space="preserve">Nếu một bên là doanh nghiệp, người ký phải là người đại diện theo pháp luật hoặc người được ủy quyền, và cần kiểm tra giao dịch có thuộc thẩm quyền phê duyệt của Hội đồng thành viên, Hội đồng quản trị hoặc chủ sở hữu theo điều lệ hay không.</w:t>
      </w:r>
    </w:p>
    <w:p>
      <w:pPr>
        <w:keepNext/>
        <w:spacing w:after="60" w:before="160" w:line="276"/>
        <w:ind w:firstLine="0"/>
        <w:jc w:val="both"/>
      </w:pPr>
      <w:r>
        <w:rPr>
          <w:rFonts w:ascii="Times New Roman" w:cs="Times New Roman" w:eastAsia="Times New Roman" w:hAnsi="Times New Roman"/>
          <w:b/>
          <w:bCs/>
          <w:color w:val="780000"/>
          <w:sz w:val="26"/>
          <w:szCs w:val="26"/>
        </w:rPr>
        <w:t xml:space="preserve">4. Có bắt buộc công chứng, đăng ký không</w:t>
      </w:r>
    </w:p>
    <w:p>
      <w:pPr>
        <w:spacing w:after="60" w:before="0" w:line="276"/>
        <w:ind w:firstLine="567"/>
        <w:jc w:val="both"/>
      </w:pPr>
      <w:r>
        <w:rPr>
          <w:rFonts w:ascii="Times New Roman" w:cs="Times New Roman" w:eastAsia="Times New Roman" w:hAnsi="Times New Roman"/>
          <w:sz w:val="26"/>
          <w:szCs w:val="26"/>
        </w:rPr>
        <w:t xml:space="preserve">Hợp đồng cho thuê quyền sử dụng đất không bắt buộc công chứng, chứng thực; việc công chứng, chứng thực được thực hiện theo yêu cầu của các bên (điểm b khoản 3 Điều 27 Luật Đất đai). Tuy vậy, với hợp đồng có thời hạn dài, giá trị lớn, có tiền thuê trả trước nhiều năm hoặc có xây dựng công trình trên đất, các bên nên công chứng tại tổ chức hành nghề công chứng hoặc chứng thực tại Ủy ban nhân dân cấp xã để tăng giá trị chứng cứ và hạn chế tranh chấp.</w:t>
      </w:r>
    </w:p>
    <w:p>
      <w:pPr>
        <w:spacing w:after="60" w:before="0" w:line="276"/>
        <w:ind w:firstLine="567"/>
        <w:jc w:val="both"/>
      </w:pPr>
      <w:r>
        <w:rPr>
          <w:rFonts w:ascii="Times New Roman" w:cs="Times New Roman" w:eastAsia="Times New Roman" w:hAnsi="Times New Roman"/>
          <w:sz w:val="26"/>
          <w:szCs w:val="26"/>
        </w:rPr>
        <w:t xml:space="preserve">Về đăng ký, điểm a khoản 1 Điều 133 Luật Đất đai chỉ đặt ra yêu cầu đăng ký biến động đối với việc cho thuê, cho thuê lại quyền sử dụng đất trong dự án xây dựng kinh doanh kết cấu hạ tầng. Hợp đồng thuê đất thông thường giữa các cá nhân, tổ chức không thuộc trường hợp phải đăng ký biến động; khoản 2 Điều 19 của mẫu được giữ lại để áp dụng cho trường hợp ngoại lệ.</w:t>
      </w:r>
    </w:p>
    <w:p>
      <w:pPr>
        <w:keepNext/>
        <w:spacing w:after="60" w:before="160" w:line="276"/>
        <w:ind w:firstLine="0"/>
        <w:jc w:val="both"/>
      </w:pPr>
      <w:r>
        <w:rPr>
          <w:rFonts w:ascii="Times New Roman" w:cs="Times New Roman" w:eastAsia="Times New Roman" w:hAnsi="Times New Roman"/>
          <w:b/>
          <w:bCs/>
          <w:color w:val="780000"/>
          <w:sz w:val="26"/>
          <w:szCs w:val="26"/>
        </w:rPr>
        <w:t xml:space="preserve">5. Thời hạn thuê, mục đích sử dụng và xây dựng trên đất thuê</w:t>
      </w:r>
    </w:p>
    <w:p>
      <w:pPr>
        <w:spacing w:after="60" w:before="0" w:line="276"/>
        <w:ind w:firstLine="567"/>
        <w:jc w:val="both"/>
      </w:pPr>
      <w:r>
        <w:rPr>
          <w:rFonts w:ascii="Times New Roman" w:cs="Times New Roman" w:eastAsia="Times New Roman" w:hAnsi="Times New Roman"/>
          <w:sz w:val="26"/>
          <w:szCs w:val="26"/>
        </w:rPr>
        <w:t xml:space="preserve">Thời hạn thuê do các bên thỏa thuận nhưng không được vượt quá thời hạn sử dụng đất còn lại ghi trên Giấy chứng nhận đối với đất sử dụng có thời hạn. Bên thuê chỉ được sử dụng đất đúng mục đích sử dụng đất ghi trên Giấy chứng nhận; sử dụng sai mục đích có thể bị xử phạt vi phạm hành chính và là căn cứ để bên cho thuê đơn phương chấm dứt Hợp đồng theo Điều 480 Bộ luật Dân sự.</w:t>
      </w:r>
    </w:p>
    <w:p>
      <w:pPr>
        <w:spacing w:after="60" w:before="0" w:line="276"/>
        <w:ind w:firstLine="567"/>
        <w:jc w:val="both"/>
      </w:pPr>
      <w:r>
        <w:rPr>
          <w:rFonts w:ascii="Times New Roman" w:cs="Times New Roman" w:eastAsia="Times New Roman" w:hAnsi="Times New Roman"/>
          <w:sz w:val="26"/>
          <w:szCs w:val="26"/>
        </w:rPr>
        <w:t xml:space="preserve">Nếu bên thuê dự định xây dựng, các bên nên thỏa thuận cụ thể về loại, quy mô công trình, trách nhiệm xin giấy phép xây dựng và phương án xử lý tài sản khi hết hạn thuê như Điều 9 của mẫu. Trường hợp bên thuê muốn được chứng nhận quyền sở hữu công trình trên đất thuê, hồ sơ thường cần văn bản chấp thuận cho xây dựng của người sử dụng đất có công chứng hoặc chứng thực, nên các bên cần lập văn bản này ngay từ đầu.</w:t>
      </w:r>
    </w:p>
    <w:p>
      <w:pPr>
        <w:keepNext/>
        <w:spacing w:after="60" w:before="160" w:line="276"/>
        <w:ind w:firstLine="0"/>
        <w:jc w:val="both"/>
      </w:pPr>
      <w:r>
        <w:rPr>
          <w:rFonts w:ascii="Times New Roman" w:cs="Times New Roman" w:eastAsia="Times New Roman" w:hAnsi="Times New Roman"/>
          <w:b/>
          <w:bCs/>
          <w:color w:val="780000"/>
          <w:sz w:val="26"/>
          <w:szCs w:val="26"/>
        </w:rPr>
        <w:t xml:space="preserve">6. Giá thuê, tiền đặt cọc, phạt vi phạm và lãi chậm trả</w:t>
      </w:r>
    </w:p>
    <w:p>
      <w:pPr>
        <w:spacing w:after="60" w:before="0" w:line="276"/>
        <w:ind w:firstLine="567"/>
        <w:jc w:val="both"/>
      </w:pPr>
      <w:r>
        <w:rPr>
          <w:rFonts w:ascii="Times New Roman" w:cs="Times New Roman" w:eastAsia="Times New Roman" w:hAnsi="Times New Roman"/>
          <w:sz w:val="26"/>
          <w:szCs w:val="26"/>
        </w:rPr>
        <w:t xml:space="preserve">Nên ghi rõ giá thuê đã hay chưa bao gồm thuế, mức và chu kỳ điều chỉnh giá để tránh tranh chấp khi tăng giá. Tiền đặt cọc chịu sự điều chỉnh của Điều 328 Bộ luật Dân sự: nếu không có thỏa thuận khác, bên đặt cọc từ chối thực hiện hợp đồng sẽ mất cọc, còn bên nhận cọc từ chối thực hiện phải trả lại cọc và một khoản tiền tương đương. Vì vậy, mẫu quy định cụ thể từng trường hợp xử lý tiền cọc tại Điều 5.</w:t>
      </w:r>
    </w:p>
    <w:p>
      <w:pPr>
        <w:spacing w:after="60" w:before="0" w:line="276"/>
        <w:ind w:firstLine="567"/>
        <w:jc w:val="both"/>
      </w:pPr>
      <w:r>
        <w:rPr>
          <w:rFonts w:ascii="Times New Roman" w:cs="Times New Roman" w:eastAsia="Times New Roman" w:hAnsi="Times New Roman"/>
          <w:sz w:val="26"/>
          <w:szCs w:val="26"/>
        </w:rPr>
        <w:t xml:space="preserve">Bộ luật Dân sự cho phép các bên tự thỏa thuận mức phạt vi phạm (Điều 418), nhưng nếu hợp đồng được xác định là hợp đồng thương mại, chẳng hạn giữa các doanh nghiệp và nhằm mục đích sinh lợi, thì mức phạt không vượt quá 8% giá trị phần nghĩa vụ bị vi phạm theo Điều 301 Luật Thương mại năm 2005. Theo khoản 3 Điều 418 Bộ luật Dân sự, nếu chỉ thỏa thuận phạt vi phạm mà không thỏa thuận việc vừa phạt vừa bồi thường thì bên vi phạm chỉ phải chịu phạt vi phạm, nên mẫu ghi nhận đồng thời cả hai tại Điều 15.</w:t>
      </w:r>
    </w:p>
    <w:p>
      <w:pPr>
        <w:spacing w:after="60" w:before="0" w:line="276"/>
        <w:ind w:firstLine="567"/>
        <w:jc w:val="both"/>
      </w:pPr>
      <w:r>
        <w:rPr>
          <w:rFonts w:ascii="Times New Roman" w:cs="Times New Roman" w:eastAsia="Times New Roman" w:hAnsi="Times New Roman"/>
          <w:sz w:val="26"/>
          <w:szCs w:val="26"/>
        </w:rPr>
        <w:t xml:space="preserve">Lãi chậm trả do các bên thỏa thuận nhưng không vượt quá 20%/năm (Điều 357 và khoản 1 Điều 468 Bộ luật Dân sự). Căn cứ đơn phương chấm dứt vì chậm trả tiền thuê nên được thỏa thuận rõ như điểm a khoản 2 Điều 14 của mẫu; nếu hợp đồng không thỏa thuận, khoản 3 Điều 481 Bộ luật Dân sự chỉ cho phép bên cho thuê đơn phương chấm dứt khi bên thuê không trả tiền thuê trong ba kỳ liên tiếp.</w:t>
      </w:r>
    </w:p>
    <w:p>
      <w:pPr>
        <w:keepNext/>
        <w:spacing w:after="60" w:before="160" w:line="276"/>
        <w:ind w:firstLine="0"/>
        <w:jc w:val="both"/>
      </w:pPr>
      <w:r>
        <w:rPr>
          <w:rFonts w:ascii="Times New Roman" w:cs="Times New Roman" w:eastAsia="Times New Roman" w:hAnsi="Times New Roman"/>
          <w:b/>
          <w:bCs/>
          <w:color w:val="780000"/>
          <w:sz w:val="26"/>
          <w:szCs w:val="26"/>
        </w:rPr>
        <w:t xml:space="preserve">7. Thuế và chi phí</w:t>
      </w:r>
    </w:p>
    <w:p>
      <w:pPr>
        <w:spacing w:after="60" w:before="0" w:line="276"/>
        <w:ind w:firstLine="567"/>
        <w:jc w:val="both"/>
      </w:pPr>
      <w:r>
        <w:rPr>
          <w:rFonts w:ascii="Times New Roman" w:cs="Times New Roman" w:eastAsia="Times New Roman" w:hAnsi="Times New Roman"/>
          <w:sz w:val="26"/>
          <w:szCs w:val="26"/>
        </w:rPr>
        <w:t xml:space="preserve">Thu nhập từ cho thuê quyền sử dụng đất phải được khai, nộp thuế theo pháp luật thuế. Với bên cho thuê là cá nhân, nghĩa vụ thuế giá trị gia tăng và thuế thu nhập cá nhân phát sinh khi doanh thu cho thuê vượt ngưỡng chịu thuế áp dụng tại thời điểm phát sinh doanh thu; các bên có thể thỏa thuận để bên thuê khai, nộp thay như Điều 10 của mẫu. Đối với thuế sử dụng đất phi nông nghiệp, Điều 4 Luật Thuế sử dụng đất phi nông nghiệp năm 2010 cho phép xác định người nộp thuế theo thỏa thuận trong hợp đồng thuê; nếu hợp đồng không thỏa thuận thì người có quyền sử dụng đất là người nộp thuế.</w:t>
      </w:r>
    </w:p>
    <w:p>
      <w:pPr>
        <w:keepNext/>
        <w:spacing w:after="60" w:before="160" w:line="276"/>
        <w:ind w:firstLine="0"/>
        <w:jc w:val="both"/>
      </w:pPr>
      <w:r>
        <w:rPr>
          <w:rFonts w:ascii="Times New Roman" w:cs="Times New Roman" w:eastAsia="Times New Roman" w:hAnsi="Times New Roman"/>
          <w:b/>
          <w:bCs/>
          <w:color w:val="780000"/>
          <w:sz w:val="26"/>
          <w:szCs w:val="26"/>
        </w:rPr>
        <w:t xml:space="preserve">8. Khi Nhà nước thu hồi đất hoặc phát sinh tranh chấp</w:t>
      </w:r>
    </w:p>
    <w:p>
      <w:pPr>
        <w:spacing w:after="60" w:before="0" w:line="276"/>
        <w:ind w:firstLine="567"/>
        <w:jc w:val="both"/>
      </w:pPr>
      <w:r>
        <w:rPr>
          <w:rFonts w:ascii="Times New Roman" w:cs="Times New Roman" w:eastAsia="Times New Roman" w:hAnsi="Times New Roman"/>
          <w:sz w:val="26"/>
          <w:szCs w:val="26"/>
        </w:rPr>
        <w:t xml:space="preserve">Khi Nhà nước thu hồi đất, tiền bồi thường về đất thuộc người có quyền sử dụng đất, còn tài sản do bên thuê tạo lập hợp pháp trên đất được xem xét bồi thường, hỗ trợ cho chủ sở hữu tài sản theo quyết định của cơ quan có thẩm quyền. Điều 13 của mẫu phân định rõ các khoản này để tránh tranh chấp giữa hai bên.</w:t>
      </w:r>
    </w:p>
    <w:p>
      <w:pPr>
        <w:spacing w:after="60" w:before="0" w:line="276"/>
        <w:ind w:firstLine="567"/>
        <w:jc w:val="both"/>
      </w:pPr>
      <w:r>
        <w:rPr>
          <w:rFonts w:ascii="Times New Roman" w:cs="Times New Roman" w:eastAsia="Times New Roman" w:hAnsi="Times New Roman"/>
          <w:sz w:val="26"/>
          <w:szCs w:val="26"/>
        </w:rPr>
        <w:t xml:space="preserve">Nếu không thương lượng được, các bên có quyền khởi kiện tại Tòa án nhân dân có thẩm quyền; theo mô hình Tòa án ba cấp áp dụng từ ngày 01/7/2025, việc giải quyết sơ thẩm các vụ án dân sự do Tòa án nhân dân khu vực thực hiện theo thẩm quyền. Nếu ít nhất một bên có hoạt động thương mại, các bên có thể lựa chọn Trọng tài thương mại; khi đó cần sửa Điều 18 thành một thỏa thuận trọng tài cụ thể.</w:t>
      </w:r>
    </w:p>
    <w:p>
      <w:pPr>
        <w:keepNext/>
        <w:spacing w:after="60" w:before="160" w:line="276"/>
        <w:ind w:firstLine="0"/>
        <w:jc w:val="both"/>
      </w:pPr>
      <w:r>
        <w:rPr>
          <w:rFonts w:ascii="Times New Roman" w:cs="Times New Roman" w:eastAsia="Times New Roman" w:hAnsi="Times New Roman"/>
          <w:b/>
          <w:bCs/>
          <w:color w:val="780000"/>
          <w:sz w:val="26"/>
          <w:szCs w:val="26"/>
        </w:rPr>
        <w:t xml:space="preserve">9. Cách điền mẫu và ký kết</w:t>
      </w:r>
    </w:p>
    <w:p>
      <w:pPr>
        <w:spacing w:after="60" w:before="0" w:line="276"/>
        <w:ind w:firstLine="567"/>
        <w:jc w:val="both"/>
      </w:pPr>
      <w:r>
        <w:rPr>
          <w:rFonts w:ascii="Times New Roman" w:cs="Times New Roman" w:eastAsia="Times New Roman" w:hAnsi="Times New Roman"/>
          <w:sz w:val="26"/>
          <w:szCs w:val="26"/>
        </w:rPr>
        <w:t xml:space="preserve">Điền đầy đủ các chỗ trống; đánh dấu phương án lựa chọn tại các ô </w:t>
      </w:r>
      <w:r>
        <w:rPr>
          <w:rFonts w:ascii="Segoe UI Symbol" w:cs="Segoe UI Symbol" w:eastAsia="Segoe UI Symbol" w:hAnsi="Segoe UI Symbol"/>
          <w:sz w:val="26"/>
          <w:szCs w:val="26"/>
        </w:rPr>
        <w:t xml:space="preserve">☐</w:t>
      </w:r>
      <w:r>
        <w:rPr>
          <w:rFonts w:ascii="Times New Roman" w:cs="Times New Roman" w:eastAsia="Times New Roman" w:hAnsi="Times New Roman"/>
          <w:sz w:val="26"/>
          <w:szCs w:val="26"/>
        </w:rPr>
        <w:t xml:space="preserve"> và xóa các phương án không sử dụng; xóa các chú thích in nghiêng trong ngoặc đơn. Số tiền ghi cả bằng số và bằng chữ. Các bên ký nháy từng trang, ký và ghi rõ họ tên ở trang cuối; tổ chức đóng dấu (nếu có). Nên đính kèm bản sao Giấy chứng nhận, giấy tờ tùy thân hoặc giấy tờ pháp lý của các bên, sơ đồ Khu đất thuê và lưu giữ đầy đủ chứng từ thanh toán.</w:t>
      </w:r>
    </w:p>
    <w:p>
      <w:pPr>
        <w:keepNext/>
        <w:spacing w:after="60" w:before="160" w:line="276"/>
        <w:ind w:firstLine="0"/>
        <w:jc w:val="both"/>
      </w:pPr>
      <w:r>
        <w:rPr>
          <w:rFonts w:ascii="Times New Roman" w:cs="Times New Roman" w:eastAsia="Times New Roman" w:hAnsi="Times New Roman"/>
          <w:b/>
          <w:bCs/>
          <w:color w:val="780000"/>
          <w:sz w:val="26"/>
          <w:szCs w:val="26"/>
        </w:rPr>
        <w:t xml:space="preserve">10. Lưu ý cập nhật pháp luật</w:t>
      </w:r>
    </w:p>
    <w:p>
      <w:pPr>
        <w:spacing w:after="60" w:before="0" w:line="276"/>
        <w:ind w:firstLine="567"/>
        <w:jc w:val="both"/>
      </w:pPr>
      <w:r>
        <w:rPr>
          <w:rFonts w:ascii="Times New Roman" w:cs="Times New Roman" w:eastAsia="Times New Roman" w:hAnsi="Times New Roman"/>
          <w:sz w:val="26"/>
          <w:szCs w:val="26"/>
        </w:rPr>
        <w:t xml:space="preserve">Mẫu được biên soạn theo pháp luật hiện hành đến tháng 10/2026, gồm Bộ luật Dân sự năm 2015 và Luật Đất đai năm 2024 đã được sửa đổi, bổ sung. Kỳ họp thứ 2, Quốc hội khóa XVI (dự kiến khai mạc ngày 20/10/2026) sẽ xem xét dự án Luật Đất đai (sửa đổi) và dự kiến xem xét dự án luật sửa đổi Luật Thương mại; khi các luật này được thông qua và có hiệu lực, cần rà soát lại những điều khoản dẫn chiếu trong mẫu, đặc biệt là quy định về điều kiện cho thuê, đăng ký và mức trần phạt vi phạm.</w:t>
      </w:r>
    </w:p>
    <w:p>
      <w:pPr>
        <w:spacing w:after="60" w:before="0" w:line="276"/>
        <w:ind w:firstLine="567"/>
        <w:jc w:val="both"/>
      </w:pPr>
      <w:r>
        <w:rPr>
          <w:rFonts w:ascii="Times New Roman" w:cs="Times New Roman" w:eastAsia="Times New Roman" w:hAnsi="Times New Roman"/>
          <w:i/>
          <w:iCs/>
          <w:sz w:val="26"/>
          <w:szCs w:val="26"/>
        </w:rPr>
        <w:t xml:space="preserve">Mẫu do Luật sư Nguyễn Duy Khánh (Đoàn Luật sư Thành phố Hồ Chí Minh) biên soạn cho luatsukhanh.vn và chỉ có giá trị tham khảo. Mỗi giao dịch có đặc thù riêng về tình trạng pháp lý của đất, chủ thể và mục đích thuê; khi cần rà soát hoặc soạn hợp đồng cho trường hợp cụ thể, bạn đọc có thể liên hệ Luật sư qua số điện thoại 0989 794 794 hoặc email luatsukhanh.hcm@gmail.com.</w:t>
      </w:r>
    </w:p>
    <w:sectPr>
      <w:footerReference w:type="default" r:id="rId7"/>
      <w:pgSz w:w="11906" w:h="16838" w:orient="portrait"/>
      <w:pgMar w:top="1134" w:right="1134" w:bottom="1134" w:left="1701" w:header="708"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2"/>
        <w:szCs w:val="22"/>
      </w:rPr>
      <w:t xml:space="preserve">Trang </w:t>
      <w:fldChar w:fldCharType="begin"/>
      <w:instrText xml:space="preserve">PAGE</w:instrText>
      <w:fldChar w:fldCharType="separate"/>
      <w:fldChar w:fldCharType="end"/>
      <w:t xml:space="preserve">/</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6"/>
        <w:szCs w:val="2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hợp đồng thuê quyền sử dụng đất</dc:title>
  <dc:creator>Luật sư Nguyễn Duy Khánh – luatsukhanh.vn</dc:creator>
  <dc:description>Mẫu hợp đồng thuê đất (thuê quyền sử dụng đất) kèm phụ lục và hướng dẫn – cập nhật 10/2026</dc:description>
  <cp:lastModifiedBy>Un-named</cp:lastModifiedBy>
  <cp:revision>1</cp:revision>
  <dcterms:created xsi:type="dcterms:W3CDTF">2026-10-07T02:19:26.636Z</dcterms:created>
  <dcterms:modified xsi:type="dcterms:W3CDTF">2026-10-07T02:19:26.636Z</dcterms:modified>
</cp:coreProperties>
</file>

<file path=docProps/custom.xml><?xml version="1.0" encoding="utf-8"?>
<Properties xmlns="http://schemas.openxmlformats.org/officeDocument/2006/custom-properties" xmlns:vt="http://schemas.openxmlformats.org/officeDocument/2006/docPropsVTypes"/>
</file>